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4AC3" w14:textId="5B4A3258" w:rsidR="00312122" w:rsidRDefault="00312122" w:rsidP="00A26C0F">
      <w:pPr>
        <w:ind w:right="-424"/>
        <w:jc w:val="center"/>
        <w:rPr>
          <w:rFonts w:asciiTheme="minorHAnsi" w:hAnsiTheme="minorHAnsi" w:cstheme="minorHAnsi"/>
          <w:b/>
          <w:bCs/>
          <w:sz w:val="28"/>
          <w:szCs w:val="28"/>
          <w:lang w:val="mk-MK"/>
        </w:rPr>
      </w:pPr>
      <w:r w:rsidRPr="00300989">
        <w:rPr>
          <w:rFonts w:asciiTheme="minorHAnsi" w:hAnsiTheme="minorHAnsi" w:cstheme="minorHAnsi"/>
          <w:b/>
          <w:bCs/>
          <w:sz w:val="28"/>
          <w:szCs w:val="28"/>
          <w:lang w:val="mk-MK"/>
        </w:rPr>
        <w:t xml:space="preserve">Потребна документација </w:t>
      </w:r>
      <w:r w:rsidRPr="0051712C">
        <w:rPr>
          <w:rFonts w:asciiTheme="minorHAnsi" w:hAnsiTheme="minorHAnsi" w:cstheme="minorHAnsi"/>
          <w:b/>
          <w:bCs/>
          <w:sz w:val="28"/>
          <w:szCs w:val="28"/>
          <w:lang w:val="mk-MK"/>
        </w:rPr>
        <w:t xml:space="preserve">за </w:t>
      </w:r>
      <w:r>
        <w:rPr>
          <w:rFonts w:asciiTheme="minorHAnsi" w:hAnsiTheme="minorHAnsi" w:cstheme="minorHAnsi"/>
          <w:b/>
          <w:bCs/>
          <w:sz w:val="28"/>
          <w:szCs w:val="28"/>
          <w:lang w:val="mk-MK"/>
        </w:rPr>
        <w:t>приливни</w:t>
      </w:r>
      <w:r w:rsidRPr="0051712C">
        <w:rPr>
          <w:rFonts w:asciiTheme="minorHAnsi" w:hAnsiTheme="minorHAnsi" w:cstheme="minorHAnsi"/>
          <w:b/>
          <w:bCs/>
          <w:sz w:val="28"/>
          <w:szCs w:val="28"/>
          <w:lang w:val="mk-MK"/>
        </w:rPr>
        <w:t xml:space="preserve"> платежни трансакции </w:t>
      </w:r>
      <w:r>
        <w:rPr>
          <w:rFonts w:asciiTheme="minorHAnsi" w:hAnsiTheme="minorHAnsi" w:cstheme="minorHAnsi"/>
          <w:b/>
          <w:bCs/>
          <w:sz w:val="28"/>
          <w:szCs w:val="28"/>
          <w:lang w:val="mk-MK"/>
        </w:rPr>
        <w:t>од</w:t>
      </w:r>
      <w:r w:rsidRPr="0051712C">
        <w:rPr>
          <w:rFonts w:asciiTheme="minorHAnsi" w:hAnsiTheme="minorHAnsi" w:cstheme="minorHAnsi"/>
          <w:b/>
          <w:bCs/>
          <w:sz w:val="28"/>
          <w:szCs w:val="28"/>
          <w:lang w:val="mk-MK"/>
        </w:rPr>
        <w:t xml:space="preserve"> странство </w:t>
      </w:r>
      <w:r>
        <w:rPr>
          <w:rFonts w:asciiTheme="minorHAnsi" w:hAnsiTheme="minorHAnsi" w:cstheme="minorHAnsi"/>
          <w:b/>
          <w:bCs/>
          <w:sz w:val="28"/>
          <w:szCs w:val="28"/>
          <w:lang w:val="mk-MK"/>
        </w:rPr>
        <w:t xml:space="preserve">за </w:t>
      </w:r>
      <w:r w:rsidRPr="00300989">
        <w:rPr>
          <w:rFonts w:asciiTheme="minorHAnsi" w:hAnsiTheme="minorHAnsi" w:cstheme="minorHAnsi"/>
          <w:b/>
          <w:bCs/>
          <w:sz w:val="28"/>
          <w:szCs w:val="28"/>
          <w:lang w:val="mk-MK"/>
        </w:rPr>
        <w:t>ко</w:t>
      </w:r>
      <w:r>
        <w:rPr>
          <w:rFonts w:asciiTheme="minorHAnsi" w:hAnsiTheme="minorHAnsi" w:cstheme="minorHAnsi"/>
          <w:b/>
          <w:bCs/>
          <w:sz w:val="28"/>
          <w:szCs w:val="28"/>
          <w:lang w:val="mk-MK"/>
        </w:rPr>
        <w:t>и</w:t>
      </w:r>
      <w:r w:rsidRPr="00300989">
        <w:rPr>
          <w:rFonts w:asciiTheme="minorHAnsi" w:hAnsiTheme="minorHAnsi" w:cstheme="minorHAnsi"/>
          <w:b/>
          <w:bCs/>
          <w:sz w:val="28"/>
          <w:szCs w:val="28"/>
          <w:lang w:val="mk-MK"/>
        </w:rPr>
        <w:t xml:space="preserve"> </w:t>
      </w:r>
      <w:r>
        <w:rPr>
          <w:rFonts w:asciiTheme="minorHAnsi" w:hAnsiTheme="minorHAnsi" w:cstheme="minorHAnsi"/>
          <w:b/>
          <w:bCs/>
          <w:sz w:val="28"/>
          <w:szCs w:val="28"/>
          <w:lang w:val="mk-MK"/>
        </w:rPr>
        <w:t>примачот</w:t>
      </w:r>
      <w:r w:rsidRPr="00300989">
        <w:rPr>
          <w:rFonts w:asciiTheme="minorHAnsi" w:hAnsiTheme="minorHAnsi" w:cstheme="minorHAnsi"/>
          <w:b/>
          <w:bCs/>
          <w:sz w:val="28"/>
          <w:szCs w:val="28"/>
          <w:lang w:val="mk-MK"/>
        </w:rPr>
        <w:t xml:space="preserve"> </w:t>
      </w:r>
      <w:r w:rsidRPr="00B620E7">
        <w:rPr>
          <w:rFonts w:asciiTheme="minorHAnsi" w:hAnsiTheme="minorHAnsi" w:cstheme="minorHAnsi"/>
          <w:b/>
          <w:bCs/>
          <w:sz w:val="28"/>
          <w:szCs w:val="28"/>
          <w:u w:val="single"/>
          <w:lang w:val="mk-MK"/>
        </w:rPr>
        <w:t xml:space="preserve">резидент </w:t>
      </w:r>
      <w:r>
        <w:rPr>
          <w:rFonts w:asciiTheme="minorHAnsi" w:hAnsiTheme="minorHAnsi" w:cstheme="minorHAnsi"/>
          <w:b/>
          <w:bCs/>
          <w:sz w:val="28"/>
          <w:szCs w:val="28"/>
          <w:u w:val="single"/>
          <w:lang w:val="mk-MK"/>
        </w:rPr>
        <w:t>физичко</w:t>
      </w:r>
      <w:r w:rsidRPr="00B620E7">
        <w:rPr>
          <w:rFonts w:asciiTheme="minorHAnsi" w:hAnsiTheme="minorHAnsi" w:cstheme="minorHAnsi"/>
          <w:b/>
          <w:bCs/>
          <w:sz w:val="28"/>
          <w:szCs w:val="28"/>
          <w:u w:val="single"/>
          <w:lang w:val="mk-MK"/>
        </w:rPr>
        <w:t xml:space="preserve"> лице</w:t>
      </w:r>
      <w:r>
        <w:rPr>
          <w:rFonts w:asciiTheme="minorHAnsi" w:hAnsiTheme="minorHAnsi" w:cstheme="minorHAnsi"/>
          <w:b/>
          <w:bCs/>
          <w:sz w:val="28"/>
          <w:szCs w:val="28"/>
          <w:lang w:val="mk-MK"/>
        </w:rPr>
        <w:t xml:space="preserve"> </w:t>
      </w:r>
    </w:p>
    <w:p w14:paraId="1F3C14C0" w14:textId="77777777" w:rsidR="00312122" w:rsidRPr="00300989" w:rsidRDefault="00312122" w:rsidP="00312122">
      <w:pPr>
        <w:ind w:right="-424"/>
        <w:jc w:val="center"/>
        <w:rPr>
          <w:rFonts w:asciiTheme="minorHAnsi" w:hAnsiTheme="minorHAnsi" w:cstheme="minorHAnsi"/>
          <w:b/>
          <w:bCs/>
          <w:sz w:val="28"/>
          <w:szCs w:val="28"/>
          <w:lang w:val="mk-MK"/>
        </w:rPr>
      </w:pPr>
      <w:r>
        <w:rPr>
          <w:rFonts w:asciiTheme="minorHAnsi" w:hAnsiTheme="minorHAnsi" w:cstheme="minorHAnsi"/>
          <w:b/>
          <w:bCs/>
          <w:sz w:val="28"/>
          <w:szCs w:val="28"/>
          <w:lang w:val="mk-MK"/>
        </w:rPr>
        <w:t xml:space="preserve">          е потребно да </w:t>
      </w:r>
      <w:r w:rsidRPr="00300989">
        <w:rPr>
          <w:rFonts w:asciiTheme="minorHAnsi" w:hAnsiTheme="minorHAnsi" w:cstheme="minorHAnsi"/>
          <w:b/>
          <w:bCs/>
          <w:sz w:val="28"/>
          <w:szCs w:val="28"/>
          <w:lang w:val="mk-MK"/>
        </w:rPr>
        <w:t>ја достав</w:t>
      </w:r>
      <w:r>
        <w:rPr>
          <w:rFonts w:asciiTheme="minorHAnsi" w:hAnsiTheme="minorHAnsi" w:cstheme="minorHAnsi"/>
          <w:b/>
          <w:bCs/>
          <w:sz w:val="28"/>
          <w:szCs w:val="28"/>
          <w:lang w:val="mk-MK"/>
        </w:rPr>
        <w:t>и</w:t>
      </w:r>
      <w:r w:rsidRPr="00300989">
        <w:rPr>
          <w:rFonts w:asciiTheme="minorHAnsi" w:hAnsiTheme="minorHAnsi" w:cstheme="minorHAnsi"/>
          <w:b/>
          <w:bCs/>
          <w:sz w:val="28"/>
          <w:szCs w:val="28"/>
          <w:lang w:val="mk-MK"/>
        </w:rPr>
        <w:t xml:space="preserve"> до банката:</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33"/>
        <w:gridCol w:w="5932"/>
      </w:tblGrid>
      <w:tr w:rsidR="00AA42E8" w:rsidRPr="009A7E6C" w14:paraId="2C14F9D9" w14:textId="77777777" w:rsidTr="0093508D">
        <w:tc>
          <w:tcPr>
            <w:tcW w:w="851" w:type="dxa"/>
          </w:tcPr>
          <w:p w14:paraId="51134268" w14:textId="77777777" w:rsidR="00AA42E8" w:rsidRPr="009A7E6C" w:rsidRDefault="00B63642" w:rsidP="008C0501">
            <w:pPr>
              <w:rPr>
                <w:rFonts w:asciiTheme="minorHAnsi" w:hAnsiTheme="minorHAnsi" w:cstheme="minorHAnsi"/>
                <w:sz w:val="22"/>
                <w:szCs w:val="22"/>
                <w:lang w:val="mk-MK"/>
              </w:rPr>
            </w:pPr>
            <w:r w:rsidRPr="009A7E6C">
              <w:rPr>
                <w:rFonts w:asciiTheme="minorHAnsi" w:hAnsiTheme="minorHAnsi" w:cstheme="minorHAnsi"/>
                <w:sz w:val="22"/>
                <w:szCs w:val="22"/>
                <w:lang w:val="mk-MK"/>
              </w:rPr>
              <w:t>Ред</w:t>
            </w:r>
            <w:r w:rsidR="009A7E6C" w:rsidRPr="009A7E6C">
              <w:rPr>
                <w:rFonts w:asciiTheme="minorHAnsi" w:hAnsiTheme="minorHAnsi" w:cstheme="minorHAnsi"/>
                <w:sz w:val="22"/>
                <w:szCs w:val="22"/>
                <w:lang w:val="mk-MK"/>
              </w:rPr>
              <w:t xml:space="preserve"> </w:t>
            </w:r>
            <w:r w:rsidRPr="009A7E6C">
              <w:rPr>
                <w:rFonts w:asciiTheme="minorHAnsi" w:hAnsiTheme="minorHAnsi" w:cstheme="minorHAnsi"/>
                <w:sz w:val="22"/>
                <w:szCs w:val="22"/>
                <w:lang w:val="mk-MK"/>
              </w:rPr>
              <w:t>бр</w:t>
            </w:r>
            <w:r w:rsidR="009A7E6C" w:rsidRPr="009A7E6C">
              <w:rPr>
                <w:rFonts w:asciiTheme="minorHAnsi" w:hAnsiTheme="minorHAnsi" w:cstheme="minorHAnsi"/>
                <w:sz w:val="22"/>
                <w:szCs w:val="22"/>
                <w:lang w:val="mk-MK"/>
              </w:rPr>
              <w:t>.</w:t>
            </w:r>
          </w:p>
        </w:tc>
        <w:tc>
          <w:tcPr>
            <w:tcW w:w="4133" w:type="dxa"/>
          </w:tcPr>
          <w:p w14:paraId="6AE781AC" w14:textId="77777777" w:rsidR="00AA42E8" w:rsidRPr="009A7E6C" w:rsidRDefault="009A7E6C" w:rsidP="008C0501">
            <w:pPr>
              <w:rPr>
                <w:rFonts w:asciiTheme="minorHAnsi" w:hAnsiTheme="minorHAnsi" w:cstheme="minorHAnsi"/>
                <w:bCs/>
                <w:sz w:val="22"/>
                <w:szCs w:val="22"/>
                <w:lang w:val="mk-MK"/>
              </w:rPr>
            </w:pPr>
            <w:r w:rsidRPr="009A7E6C">
              <w:rPr>
                <w:rFonts w:asciiTheme="minorHAnsi" w:hAnsiTheme="minorHAnsi" w:cstheme="minorHAnsi"/>
                <w:bCs/>
                <w:sz w:val="22"/>
                <w:szCs w:val="22"/>
                <w:lang w:val="mk-MK"/>
              </w:rPr>
              <w:t xml:space="preserve">              </w:t>
            </w:r>
          </w:p>
          <w:p w14:paraId="4E6680EB" w14:textId="77777777" w:rsidR="00AA42E8" w:rsidRPr="009A7E6C" w:rsidRDefault="009A7E6C" w:rsidP="008C0501">
            <w:pPr>
              <w:rPr>
                <w:rFonts w:asciiTheme="minorHAnsi" w:hAnsiTheme="minorHAnsi" w:cstheme="minorHAnsi"/>
                <w:sz w:val="22"/>
                <w:szCs w:val="22"/>
                <w:lang w:val="mk-MK"/>
              </w:rPr>
            </w:pPr>
            <w:r w:rsidRPr="009A7E6C">
              <w:rPr>
                <w:rFonts w:asciiTheme="minorHAnsi" w:hAnsiTheme="minorHAnsi" w:cstheme="minorHAnsi"/>
                <w:bCs/>
                <w:sz w:val="22"/>
                <w:szCs w:val="22"/>
                <w:lang w:val="mk-MK"/>
              </w:rPr>
              <w:t xml:space="preserve">                 </w:t>
            </w:r>
            <w:r w:rsidR="00B63642" w:rsidRPr="009A7E6C">
              <w:rPr>
                <w:rFonts w:asciiTheme="minorHAnsi" w:hAnsiTheme="minorHAnsi" w:cstheme="minorHAnsi"/>
                <w:bCs/>
                <w:sz w:val="22"/>
                <w:szCs w:val="22"/>
                <w:lang w:val="mk-MK"/>
              </w:rPr>
              <w:t>Вид</w:t>
            </w:r>
            <w:r w:rsidRPr="009A7E6C">
              <w:rPr>
                <w:rFonts w:asciiTheme="minorHAnsi" w:hAnsiTheme="minorHAnsi" w:cstheme="minorHAnsi"/>
                <w:bCs/>
                <w:sz w:val="22"/>
                <w:szCs w:val="22"/>
                <w:lang w:val="mk-MK"/>
              </w:rPr>
              <w:t xml:space="preserve"> </w:t>
            </w:r>
            <w:r w:rsidR="00B63642" w:rsidRPr="009A7E6C">
              <w:rPr>
                <w:rFonts w:asciiTheme="minorHAnsi" w:hAnsiTheme="minorHAnsi" w:cstheme="minorHAnsi"/>
                <w:bCs/>
                <w:sz w:val="22"/>
                <w:szCs w:val="22"/>
                <w:lang w:val="mk-MK"/>
              </w:rPr>
              <w:t>на</w:t>
            </w:r>
            <w:r w:rsidRPr="009A7E6C">
              <w:rPr>
                <w:rFonts w:asciiTheme="minorHAnsi" w:hAnsiTheme="minorHAnsi" w:cstheme="minorHAnsi"/>
                <w:bCs/>
                <w:sz w:val="22"/>
                <w:szCs w:val="22"/>
                <w:lang w:val="mk-MK"/>
              </w:rPr>
              <w:t xml:space="preserve"> </w:t>
            </w:r>
            <w:r w:rsidR="00B63642" w:rsidRPr="009A7E6C">
              <w:rPr>
                <w:rFonts w:asciiTheme="minorHAnsi" w:hAnsiTheme="minorHAnsi" w:cstheme="minorHAnsi"/>
                <w:bCs/>
                <w:sz w:val="22"/>
                <w:szCs w:val="22"/>
                <w:lang w:val="mk-MK"/>
              </w:rPr>
              <w:t>трансакција</w:t>
            </w:r>
          </w:p>
        </w:tc>
        <w:tc>
          <w:tcPr>
            <w:tcW w:w="5932" w:type="dxa"/>
          </w:tcPr>
          <w:p w14:paraId="4D6CA4B1" w14:textId="77777777" w:rsidR="00AA42E8" w:rsidRPr="009A7E6C" w:rsidRDefault="00AA42E8" w:rsidP="008C0501">
            <w:pPr>
              <w:rPr>
                <w:rFonts w:asciiTheme="minorHAnsi" w:hAnsiTheme="minorHAnsi" w:cstheme="minorHAnsi"/>
                <w:bCs/>
                <w:sz w:val="22"/>
                <w:szCs w:val="22"/>
                <w:lang w:val="mk-MK"/>
              </w:rPr>
            </w:pPr>
          </w:p>
          <w:p w14:paraId="5BF6F4AA" w14:textId="77777777" w:rsidR="00AA42E8" w:rsidRPr="009A7E6C" w:rsidRDefault="009A7E6C" w:rsidP="008C0501">
            <w:pPr>
              <w:rPr>
                <w:rFonts w:asciiTheme="minorHAnsi" w:hAnsiTheme="minorHAnsi" w:cstheme="minorHAnsi"/>
                <w:sz w:val="22"/>
                <w:szCs w:val="22"/>
                <w:lang w:val="mk-MK"/>
              </w:rPr>
            </w:pPr>
            <w:r w:rsidRPr="009A7E6C">
              <w:rPr>
                <w:rFonts w:asciiTheme="minorHAnsi" w:hAnsiTheme="minorHAnsi" w:cstheme="minorHAnsi"/>
                <w:bCs/>
                <w:sz w:val="22"/>
                <w:szCs w:val="22"/>
                <w:lang w:val="mk-MK"/>
              </w:rPr>
              <w:t xml:space="preserve">             </w:t>
            </w:r>
            <w:r w:rsidR="00B63642" w:rsidRPr="009A7E6C">
              <w:rPr>
                <w:rFonts w:asciiTheme="minorHAnsi" w:hAnsiTheme="minorHAnsi" w:cstheme="minorHAnsi"/>
                <w:bCs/>
                <w:sz w:val="22"/>
                <w:szCs w:val="22"/>
                <w:lang w:val="mk-MK"/>
              </w:rPr>
              <w:t>Документ</w:t>
            </w:r>
          </w:p>
        </w:tc>
      </w:tr>
      <w:tr w:rsidR="00AA42E8" w:rsidRPr="009A7E6C" w14:paraId="6B8A3EAD" w14:textId="77777777" w:rsidTr="0093508D">
        <w:tc>
          <w:tcPr>
            <w:tcW w:w="851" w:type="dxa"/>
          </w:tcPr>
          <w:p w14:paraId="3BC1B660" w14:textId="77777777" w:rsidR="00AA42E8" w:rsidRPr="009A7E6C" w:rsidRDefault="009A7E6C" w:rsidP="008C0501">
            <w:pPr>
              <w:rPr>
                <w:rFonts w:asciiTheme="minorHAnsi" w:hAnsiTheme="minorHAnsi" w:cstheme="minorHAnsi"/>
                <w:b/>
                <w:bCs/>
                <w:sz w:val="22"/>
                <w:szCs w:val="22"/>
                <w:lang w:val="mk-MK"/>
              </w:rPr>
            </w:pPr>
            <w:r w:rsidRPr="009A7E6C">
              <w:rPr>
                <w:rFonts w:asciiTheme="minorHAnsi" w:hAnsiTheme="minorHAnsi" w:cstheme="minorHAnsi"/>
                <w:b/>
                <w:bCs/>
                <w:sz w:val="22"/>
                <w:szCs w:val="22"/>
                <w:lang w:val="mk-MK"/>
              </w:rPr>
              <w:t>1.</w:t>
            </w:r>
          </w:p>
        </w:tc>
        <w:tc>
          <w:tcPr>
            <w:tcW w:w="4133" w:type="dxa"/>
          </w:tcPr>
          <w:p w14:paraId="117E51BA" w14:textId="63AAAFAA" w:rsidR="00AA42E8" w:rsidRPr="009A7E6C" w:rsidRDefault="00B63642" w:rsidP="0026007D">
            <w:pPr>
              <w:rPr>
                <w:rFonts w:asciiTheme="minorHAnsi" w:hAnsiTheme="minorHAnsi" w:cstheme="minorHAnsi"/>
                <w:sz w:val="22"/>
                <w:szCs w:val="22"/>
                <w:lang w:val="mk-MK"/>
              </w:rPr>
            </w:pPr>
            <w:r w:rsidRPr="009A7E6C">
              <w:rPr>
                <w:rFonts w:asciiTheme="minorHAnsi" w:hAnsiTheme="minorHAnsi" w:cstheme="minorHAnsi"/>
                <w:b/>
                <w:bCs/>
                <w:sz w:val="22"/>
                <w:szCs w:val="22"/>
                <w:lang w:val="mk-MK"/>
              </w:rPr>
              <w:t>Прилив</w:t>
            </w:r>
            <w:r w:rsidR="00312122">
              <w:rPr>
                <w:rFonts w:asciiTheme="minorHAnsi" w:hAnsiTheme="minorHAnsi" w:cstheme="minorHAnsi"/>
                <w:b/>
                <w:bCs/>
                <w:sz w:val="22"/>
                <w:szCs w:val="22"/>
                <w:lang w:val="mk-MK"/>
              </w:rPr>
              <w:t>ни платежни трансакции</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по</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основ</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на</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ДИРЕКТНИ</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ИНВЕСТИЦИИ</w:t>
            </w:r>
            <w:r w:rsidR="009A7E6C" w:rsidRPr="009A7E6C">
              <w:rPr>
                <w:rFonts w:asciiTheme="minorHAnsi" w:hAnsiTheme="minorHAnsi" w:cstheme="minorHAnsi"/>
                <w:b/>
                <w:bCs/>
                <w:sz w:val="22"/>
                <w:szCs w:val="22"/>
                <w:lang w:val="mk-MK"/>
              </w:rPr>
              <w:t xml:space="preserve"> </w:t>
            </w:r>
          </w:p>
        </w:tc>
        <w:tc>
          <w:tcPr>
            <w:tcW w:w="5932" w:type="dxa"/>
          </w:tcPr>
          <w:p w14:paraId="3611FFAC" w14:textId="77777777" w:rsidR="00AA42E8" w:rsidRPr="009A7E6C" w:rsidRDefault="00AA42E8" w:rsidP="008C0501">
            <w:pPr>
              <w:rPr>
                <w:rFonts w:asciiTheme="minorHAnsi" w:hAnsiTheme="minorHAnsi" w:cstheme="minorHAnsi"/>
                <w:sz w:val="22"/>
                <w:szCs w:val="22"/>
                <w:lang w:val="mk-MK"/>
              </w:rPr>
            </w:pPr>
          </w:p>
        </w:tc>
      </w:tr>
      <w:tr w:rsidR="00AA42E8" w:rsidRPr="009A7E6C" w14:paraId="7C42A2CE" w14:textId="77777777" w:rsidTr="0093508D">
        <w:tc>
          <w:tcPr>
            <w:tcW w:w="851" w:type="dxa"/>
          </w:tcPr>
          <w:p w14:paraId="4278C863" w14:textId="77777777" w:rsidR="00AA42E8" w:rsidRPr="009A7E6C" w:rsidRDefault="00AA42E8" w:rsidP="008C0501">
            <w:pPr>
              <w:rPr>
                <w:rFonts w:asciiTheme="minorHAnsi" w:hAnsiTheme="minorHAnsi" w:cstheme="minorHAnsi"/>
                <w:sz w:val="22"/>
                <w:szCs w:val="22"/>
                <w:lang w:val="mk-MK"/>
              </w:rPr>
            </w:pPr>
          </w:p>
        </w:tc>
        <w:tc>
          <w:tcPr>
            <w:tcW w:w="4133" w:type="dxa"/>
          </w:tcPr>
          <w:p w14:paraId="3770F466" w14:textId="4B815AA8" w:rsidR="00312122" w:rsidRDefault="00312122" w:rsidP="00312122">
            <w:pPr>
              <w:rPr>
                <w:rFonts w:asciiTheme="minorHAnsi" w:hAnsiTheme="minorHAnsi" w:cstheme="minorHAnsi"/>
                <w:sz w:val="22"/>
                <w:szCs w:val="22"/>
                <w:lang w:val="mk-MK"/>
              </w:rPr>
            </w:pPr>
            <w:r>
              <w:rPr>
                <w:rFonts w:asciiTheme="minorHAnsi" w:hAnsiTheme="minorHAnsi" w:cstheme="minorHAnsi"/>
                <w:sz w:val="22"/>
                <w:szCs w:val="22"/>
                <w:lang w:val="mk-MK"/>
              </w:rPr>
              <w:t>-Н</w:t>
            </w:r>
            <w:r w:rsidRPr="00312122">
              <w:rPr>
                <w:rFonts w:asciiTheme="minorHAnsi" w:hAnsiTheme="minorHAnsi" w:cstheme="minorHAnsi"/>
                <w:sz w:val="22"/>
                <w:szCs w:val="22"/>
                <w:lang w:val="mk-MK"/>
              </w:rPr>
              <w:t>аплата на дивиденди и други добивки од вложување на резидентот во странство</w:t>
            </w:r>
          </w:p>
          <w:p w14:paraId="6EE04178" w14:textId="753B8CBF" w:rsidR="00312122" w:rsidRPr="00312122" w:rsidRDefault="00312122" w:rsidP="00312122">
            <w:pPr>
              <w:rPr>
                <w:rFonts w:asciiTheme="minorHAnsi" w:hAnsiTheme="minorHAnsi" w:cstheme="minorHAnsi"/>
                <w:sz w:val="22"/>
                <w:szCs w:val="22"/>
                <w:lang w:val="mk-MK"/>
              </w:rPr>
            </w:pPr>
            <w:r>
              <w:rPr>
                <w:rFonts w:asciiTheme="minorHAnsi" w:hAnsiTheme="minorHAnsi" w:cstheme="minorHAnsi"/>
                <w:sz w:val="22"/>
                <w:szCs w:val="22"/>
                <w:lang w:val="mk-MK"/>
              </w:rPr>
              <w:t>-П</w:t>
            </w:r>
            <w:r w:rsidRPr="00312122">
              <w:rPr>
                <w:rFonts w:asciiTheme="minorHAnsi" w:hAnsiTheme="minorHAnsi" w:cstheme="minorHAnsi"/>
                <w:sz w:val="22"/>
                <w:szCs w:val="22"/>
                <w:lang w:val="mk-MK"/>
              </w:rPr>
              <w:t xml:space="preserve">овлекување влог </w:t>
            </w:r>
          </w:p>
          <w:p w14:paraId="245B0F64" w14:textId="71EF7DAB" w:rsidR="00AA42E8" w:rsidRPr="009A7E6C" w:rsidRDefault="00312122" w:rsidP="00312122">
            <w:pPr>
              <w:rPr>
                <w:rFonts w:asciiTheme="minorHAnsi" w:hAnsiTheme="minorHAnsi" w:cstheme="minorHAnsi"/>
                <w:sz w:val="22"/>
                <w:szCs w:val="22"/>
                <w:lang w:val="mk-MK"/>
              </w:rPr>
            </w:pPr>
            <w:r>
              <w:rPr>
                <w:rFonts w:asciiTheme="minorHAnsi" w:hAnsiTheme="minorHAnsi" w:cstheme="minorHAnsi"/>
                <w:sz w:val="22"/>
                <w:szCs w:val="22"/>
                <w:lang w:val="mk-MK"/>
              </w:rPr>
              <w:t>-П</w:t>
            </w:r>
            <w:r w:rsidRPr="00312122">
              <w:rPr>
                <w:rFonts w:asciiTheme="minorHAnsi" w:hAnsiTheme="minorHAnsi" w:cstheme="minorHAnsi"/>
                <w:sz w:val="22"/>
                <w:szCs w:val="22"/>
                <w:lang w:val="mk-MK"/>
              </w:rPr>
              <w:t>родажба на хартиите од вредност или уделите во странство коишто имаат третман на директна инвестиција</w:t>
            </w:r>
          </w:p>
        </w:tc>
        <w:tc>
          <w:tcPr>
            <w:tcW w:w="5932" w:type="dxa"/>
          </w:tcPr>
          <w:p w14:paraId="19AAD9B5" w14:textId="26EE13E3" w:rsidR="00312122" w:rsidRPr="00312122" w:rsidRDefault="00312122" w:rsidP="00312122">
            <w:pPr>
              <w:rPr>
                <w:rFonts w:asciiTheme="minorHAnsi" w:hAnsiTheme="minorHAnsi" w:cstheme="minorHAnsi"/>
                <w:sz w:val="22"/>
                <w:szCs w:val="22"/>
                <w:lang w:val="mk-MK"/>
              </w:rPr>
            </w:pPr>
            <w:r>
              <w:rPr>
                <w:rFonts w:asciiTheme="minorHAnsi" w:hAnsiTheme="minorHAnsi" w:cstheme="minorHAnsi"/>
                <w:sz w:val="22"/>
                <w:szCs w:val="22"/>
                <w:lang w:val="mk-MK"/>
              </w:rPr>
              <w:t>-Д</w:t>
            </w:r>
            <w:r w:rsidRPr="00312122">
              <w:rPr>
                <w:rFonts w:asciiTheme="minorHAnsi" w:hAnsiTheme="minorHAnsi" w:cstheme="minorHAnsi"/>
                <w:sz w:val="22"/>
                <w:szCs w:val="22"/>
                <w:lang w:val="mk-MK"/>
              </w:rPr>
              <w:t xml:space="preserve">оказ за извршен упис во регистарот на директни </w:t>
            </w:r>
          </w:p>
          <w:p w14:paraId="07FC7C8B" w14:textId="4A6EB6B1" w:rsidR="00AA42E8" w:rsidRPr="009A7E6C" w:rsidRDefault="00312122" w:rsidP="00312122">
            <w:pPr>
              <w:rPr>
                <w:rFonts w:asciiTheme="minorHAnsi" w:hAnsiTheme="minorHAnsi" w:cstheme="minorHAnsi"/>
                <w:sz w:val="22"/>
                <w:szCs w:val="22"/>
                <w:lang w:val="mk-MK"/>
              </w:rPr>
            </w:pPr>
            <w:r w:rsidRPr="00312122">
              <w:rPr>
                <w:rFonts w:asciiTheme="minorHAnsi" w:hAnsiTheme="minorHAnsi" w:cstheme="minorHAnsi"/>
                <w:sz w:val="22"/>
                <w:szCs w:val="22"/>
                <w:lang w:val="mk-MK"/>
              </w:rPr>
              <w:t>инвестиции при Централниот регистар на Република Северна Македонија</w:t>
            </w:r>
          </w:p>
        </w:tc>
      </w:tr>
      <w:tr w:rsidR="00B814AB" w:rsidRPr="009A7E6C" w14:paraId="503EDF0B" w14:textId="77777777" w:rsidTr="0093508D">
        <w:tc>
          <w:tcPr>
            <w:tcW w:w="851" w:type="dxa"/>
          </w:tcPr>
          <w:p w14:paraId="236CAF86" w14:textId="77777777" w:rsidR="00B814AB" w:rsidRPr="009A7E6C" w:rsidRDefault="009A7E6C" w:rsidP="008C0501">
            <w:pPr>
              <w:rPr>
                <w:rFonts w:asciiTheme="minorHAnsi" w:hAnsiTheme="minorHAnsi" w:cstheme="minorHAnsi"/>
                <w:b/>
                <w:sz w:val="22"/>
                <w:szCs w:val="22"/>
                <w:lang w:val="mk-MK"/>
              </w:rPr>
            </w:pPr>
            <w:r w:rsidRPr="009A7E6C">
              <w:rPr>
                <w:rFonts w:asciiTheme="minorHAnsi" w:hAnsiTheme="minorHAnsi" w:cstheme="minorHAnsi"/>
                <w:b/>
                <w:sz w:val="22"/>
                <w:szCs w:val="22"/>
                <w:lang w:val="mk-MK"/>
              </w:rPr>
              <w:t>2.</w:t>
            </w:r>
          </w:p>
        </w:tc>
        <w:tc>
          <w:tcPr>
            <w:tcW w:w="4133" w:type="dxa"/>
          </w:tcPr>
          <w:p w14:paraId="1B9676BB" w14:textId="119B458E" w:rsidR="00B814AB" w:rsidRPr="009A7E6C" w:rsidRDefault="00B63642" w:rsidP="008C0501">
            <w:pPr>
              <w:rPr>
                <w:rFonts w:asciiTheme="minorHAnsi" w:hAnsiTheme="minorHAnsi" w:cstheme="minorHAnsi"/>
                <w:sz w:val="22"/>
                <w:szCs w:val="22"/>
                <w:lang w:val="mk-MK"/>
              </w:rPr>
            </w:pPr>
            <w:r w:rsidRPr="009A7E6C">
              <w:rPr>
                <w:rFonts w:asciiTheme="minorHAnsi" w:hAnsiTheme="minorHAnsi" w:cstheme="minorHAnsi"/>
                <w:b/>
                <w:bCs/>
                <w:sz w:val="22"/>
                <w:szCs w:val="22"/>
                <w:lang w:val="mk-MK"/>
              </w:rPr>
              <w:t>Прилив</w:t>
            </w:r>
            <w:r w:rsidR="00312122">
              <w:rPr>
                <w:rFonts w:asciiTheme="minorHAnsi" w:hAnsiTheme="minorHAnsi" w:cstheme="minorHAnsi"/>
                <w:b/>
                <w:bCs/>
                <w:sz w:val="22"/>
                <w:szCs w:val="22"/>
                <w:lang w:val="mk-MK"/>
              </w:rPr>
              <w:t>ни платежни трансакции</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по</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основ</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на</w:t>
            </w:r>
            <w:r w:rsidR="009A7E6C" w:rsidRPr="009A7E6C">
              <w:rPr>
                <w:rFonts w:asciiTheme="minorHAnsi" w:hAnsiTheme="minorHAnsi" w:cstheme="minorHAnsi"/>
                <w:b/>
                <w:bCs/>
                <w:sz w:val="22"/>
                <w:szCs w:val="22"/>
                <w:lang w:val="mk-MK"/>
              </w:rPr>
              <w:t xml:space="preserve"> </w:t>
            </w:r>
            <w:r w:rsidR="00312122">
              <w:rPr>
                <w:rFonts w:asciiTheme="minorHAnsi" w:hAnsiTheme="minorHAnsi" w:cstheme="minorHAnsi"/>
                <w:b/>
                <w:bCs/>
                <w:sz w:val="22"/>
                <w:szCs w:val="22"/>
                <w:lang w:val="mk-MK"/>
              </w:rPr>
              <w:t>ХАРТИИ ОД ВРЕДНОСТ</w:t>
            </w:r>
          </w:p>
        </w:tc>
        <w:tc>
          <w:tcPr>
            <w:tcW w:w="5932" w:type="dxa"/>
          </w:tcPr>
          <w:p w14:paraId="7655AF9C" w14:textId="77777777" w:rsidR="00B814AB" w:rsidRPr="009A7E6C" w:rsidRDefault="00B814AB" w:rsidP="00B814AB">
            <w:pPr>
              <w:rPr>
                <w:rFonts w:asciiTheme="minorHAnsi" w:hAnsiTheme="minorHAnsi" w:cstheme="minorHAnsi"/>
                <w:sz w:val="22"/>
                <w:szCs w:val="22"/>
                <w:lang w:val="mk-MK"/>
              </w:rPr>
            </w:pPr>
          </w:p>
        </w:tc>
      </w:tr>
      <w:tr w:rsidR="00B814AB" w:rsidRPr="009A7E6C" w14:paraId="11C6A514" w14:textId="77777777" w:rsidTr="0093508D">
        <w:tc>
          <w:tcPr>
            <w:tcW w:w="851" w:type="dxa"/>
          </w:tcPr>
          <w:p w14:paraId="16FF8E14" w14:textId="5860F155" w:rsidR="00B814AB" w:rsidRPr="009A7E6C" w:rsidRDefault="00B814AB" w:rsidP="008C0501">
            <w:pPr>
              <w:rPr>
                <w:rFonts w:asciiTheme="minorHAnsi" w:hAnsiTheme="minorHAnsi" w:cstheme="minorHAnsi"/>
                <w:b/>
                <w:sz w:val="22"/>
                <w:szCs w:val="22"/>
                <w:lang w:val="mk-MK"/>
              </w:rPr>
            </w:pPr>
          </w:p>
        </w:tc>
        <w:tc>
          <w:tcPr>
            <w:tcW w:w="4133" w:type="dxa"/>
          </w:tcPr>
          <w:p w14:paraId="64FA4A03" w14:textId="5ABBBE1E" w:rsidR="00B814AB" w:rsidRPr="009A7E6C" w:rsidRDefault="00312122" w:rsidP="00312122">
            <w:pPr>
              <w:rPr>
                <w:rFonts w:asciiTheme="minorHAnsi" w:hAnsiTheme="minorHAnsi" w:cstheme="minorHAnsi"/>
                <w:sz w:val="22"/>
                <w:szCs w:val="22"/>
                <w:u w:val="single"/>
                <w:shd w:val="clear" w:color="auto" w:fill="FFFFFF"/>
                <w:lang w:val="mk-MK"/>
              </w:rPr>
            </w:pPr>
            <w:r>
              <w:rPr>
                <w:rFonts w:asciiTheme="minorHAnsi" w:hAnsiTheme="minorHAnsi" w:cstheme="minorHAnsi"/>
                <w:sz w:val="22"/>
                <w:szCs w:val="22"/>
                <w:lang w:val="mk-MK"/>
              </w:rPr>
              <w:t>-Н</w:t>
            </w:r>
            <w:r w:rsidRPr="00312122">
              <w:rPr>
                <w:rFonts w:asciiTheme="minorHAnsi" w:hAnsiTheme="minorHAnsi" w:cstheme="minorHAnsi"/>
                <w:sz w:val="22"/>
                <w:szCs w:val="22"/>
                <w:lang w:val="mk-MK"/>
              </w:rPr>
              <w:t>аплата врз основа на издавање и воведување домашни хартии од вредност во странство</w:t>
            </w:r>
          </w:p>
        </w:tc>
        <w:tc>
          <w:tcPr>
            <w:tcW w:w="5932" w:type="dxa"/>
          </w:tcPr>
          <w:p w14:paraId="4913A5A6" w14:textId="22169BBA" w:rsidR="00B814AB" w:rsidRPr="00312122" w:rsidRDefault="00312122" w:rsidP="00B814AB">
            <w:pPr>
              <w:rPr>
                <w:rFonts w:asciiTheme="minorHAnsi" w:hAnsiTheme="minorHAnsi" w:cstheme="minorHAnsi"/>
                <w:sz w:val="22"/>
                <w:szCs w:val="22"/>
                <w:lang w:val="mk-MK"/>
              </w:rPr>
            </w:pPr>
            <w:r w:rsidRPr="00312122">
              <w:rPr>
                <w:rFonts w:asciiTheme="minorHAnsi" w:hAnsiTheme="minorHAnsi" w:cstheme="minorHAnsi"/>
                <w:sz w:val="22"/>
                <w:szCs w:val="22"/>
                <w:lang w:val="mk-MK"/>
              </w:rPr>
              <w:t>-Доказ за извршено пријавување во Комисијата за хартии од вредност</w:t>
            </w:r>
          </w:p>
        </w:tc>
      </w:tr>
      <w:tr w:rsidR="00B814AB" w:rsidRPr="009A7E6C" w14:paraId="35230D4F" w14:textId="77777777" w:rsidTr="0093508D">
        <w:tc>
          <w:tcPr>
            <w:tcW w:w="851" w:type="dxa"/>
          </w:tcPr>
          <w:p w14:paraId="5E3D222C" w14:textId="77777777" w:rsidR="00B814AB" w:rsidRPr="009A7E6C" w:rsidRDefault="009A7E6C" w:rsidP="00B814AB">
            <w:pPr>
              <w:rPr>
                <w:rFonts w:asciiTheme="minorHAnsi" w:hAnsiTheme="minorHAnsi" w:cstheme="minorHAnsi"/>
                <w:sz w:val="22"/>
                <w:szCs w:val="22"/>
                <w:lang w:val="mk-MK"/>
              </w:rPr>
            </w:pPr>
            <w:r w:rsidRPr="009A7E6C">
              <w:rPr>
                <w:rFonts w:asciiTheme="minorHAnsi" w:hAnsiTheme="minorHAnsi" w:cstheme="minorHAnsi"/>
                <w:b/>
                <w:bCs/>
                <w:sz w:val="22"/>
                <w:szCs w:val="22"/>
                <w:lang w:val="mk-MK"/>
              </w:rPr>
              <w:t>3.</w:t>
            </w:r>
          </w:p>
        </w:tc>
        <w:tc>
          <w:tcPr>
            <w:tcW w:w="4133" w:type="dxa"/>
          </w:tcPr>
          <w:p w14:paraId="6A54EC31" w14:textId="0EAF04FE" w:rsidR="00B814AB" w:rsidRPr="009A7E6C" w:rsidRDefault="00B63642" w:rsidP="00B814AB">
            <w:pPr>
              <w:rPr>
                <w:rFonts w:asciiTheme="minorHAnsi" w:hAnsiTheme="minorHAnsi" w:cstheme="minorHAnsi"/>
                <w:sz w:val="22"/>
                <w:szCs w:val="22"/>
                <w:lang w:val="mk-MK"/>
              </w:rPr>
            </w:pPr>
            <w:r w:rsidRPr="009A7E6C">
              <w:rPr>
                <w:rFonts w:asciiTheme="minorHAnsi" w:hAnsiTheme="minorHAnsi" w:cstheme="minorHAnsi"/>
                <w:b/>
                <w:bCs/>
                <w:sz w:val="22"/>
                <w:szCs w:val="22"/>
                <w:lang w:val="mk-MK"/>
              </w:rPr>
              <w:t>Прилив</w:t>
            </w:r>
            <w:r w:rsidR="00CA2E0D">
              <w:rPr>
                <w:rFonts w:asciiTheme="minorHAnsi" w:hAnsiTheme="minorHAnsi" w:cstheme="minorHAnsi"/>
                <w:b/>
                <w:bCs/>
                <w:sz w:val="22"/>
                <w:szCs w:val="22"/>
                <w:lang w:val="mk-MK"/>
              </w:rPr>
              <w:t>ни платежни трансакции</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по</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основ</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на</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НЕДВИЖНОСТИ</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ВО</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СОПСТВЕНОСТ</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НА</w:t>
            </w:r>
            <w:r w:rsidR="009A7E6C" w:rsidRPr="009A7E6C">
              <w:rPr>
                <w:rFonts w:asciiTheme="minorHAnsi" w:hAnsiTheme="minorHAnsi" w:cstheme="minorHAnsi"/>
                <w:b/>
                <w:bCs/>
                <w:sz w:val="22"/>
                <w:szCs w:val="22"/>
                <w:lang w:val="mk-MK"/>
              </w:rPr>
              <w:t xml:space="preserve"> </w:t>
            </w:r>
            <w:r w:rsidRPr="009A7E6C">
              <w:rPr>
                <w:rFonts w:asciiTheme="minorHAnsi" w:hAnsiTheme="minorHAnsi" w:cstheme="minorHAnsi"/>
                <w:b/>
                <w:bCs/>
                <w:sz w:val="22"/>
                <w:szCs w:val="22"/>
                <w:lang w:val="mk-MK"/>
              </w:rPr>
              <w:t>РЕЗИДЕНТ</w:t>
            </w:r>
          </w:p>
        </w:tc>
        <w:tc>
          <w:tcPr>
            <w:tcW w:w="5932" w:type="dxa"/>
          </w:tcPr>
          <w:p w14:paraId="56F5F774" w14:textId="77777777" w:rsidR="00B814AB" w:rsidRPr="009A7E6C" w:rsidRDefault="00B814AB" w:rsidP="00B814AB">
            <w:pPr>
              <w:rPr>
                <w:rFonts w:asciiTheme="minorHAnsi" w:hAnsiTheme="minorHAnsi" w:cstheme="minorHAnsi"/>
                <w:sz w:val="22"/>
                <w:szCs w:val="22"/>
                <w:lang w:val="mk-MK"/>
              </w:rPr>
            </w:pPr>
          </w:p>
        </w:tc>
      </w:tr>
      <w:tr w:rsidR="00B814AB" w:rsidRPr="009A7E6C" w14:paraId="5F77C4C9" w14:textId="77777777" w:rsidTr="0093508D">
        <w:trPr>
          <w:trHeight w:val="510"/>
        </w:trPr>
        <w:tc>
          <w:tcPr>
            <w:tcW w:w="851" w:type="dxa"/>
          </w:tcPr>
          <w:p w14:paraId="1CC26652" w14:textId="77777777" w:rsidR="00B814AB" w:rsidRPr="009A7E6C" w:rsidRDefault="00B814AB" w:rsidP="00B814AB">
            <w:pPr>
              <w:rPr>
                <w:rFonts w:asciiTheme="minorHAnsi" w:hAnsiTheme="minorHAnsi" w:cstheme="minorHAnsi"/>
                <w:sz w:val="22"/>
                <w:szCs w:val="22"/>
                <w:lang w:val="mk-MK"/>
              </w:rPr>
            </w:pPr>
          </w:p>
        </w:tc>
        <w:tc>
          <w:tcPr>
            <w:tcW w:w="4133" w:type="dxa"/>
          </w:tcPr>
          <w:p w14:paraId="6208FF82" w14:textId="77777777" w:rsidR="00B814AB" w:rsidRDefault="00312122" w:rsidP="00312122">
            <w:pPr>
              <w:rPr>
                <w:rFonts w:asciiTheme="minorHAnsi" w:hAnsiTheme="minorHAnsi" w:cstheme="minorHAnsi"/>
                <w:sz w:val="22"/>
                <w:szCs w:val="22"/>
                <w:lang w:val="mk-MK"/>
              </w:rPr>
            </w:pPr>
            <w:r>
              <w:rPr>
                <w:rFonts w:asciiTheme="minorHAnsi" w:hAnsiTheme="minorHAnsi" w:cstheme="minorHAnsi"/>
                <w:sz w:val="22"/>
                <w:szCs w:val="22"/>
                <w:lang w:val="mk-MK"/>
              </w:rPr>
              <w:t>-Н</w:t>
            </w:r>
            <w:r w:rsidRPr="00312122">
              <w:rPr>
                <w:rFonts w:asciiTheme="minorHAnsi" w:hAnsiTheme="minorHAnsi" w:cstheme="minorHAnsi"/>
                <w:sz w:val="22"/>
                <w:szCs w:val="22"/>
                <w:lang w:val="mk-MK"/>
              </w:rPr>
              <w:t>аплата врз основа на продажба на недвижност во странство во сопственост на резидент</w:t>
            </w:r>
          </w:p>
          <w:p w14:paraId="5C8682ED" w14:textId="7AF30819" w:rsidR="00312122" w:rsidRPr="009A7E6C" w:rsidRDefault="00312122" w:rsidP="00312122">
            <w:pPr>
              <w:rPr>
                <w:rFonts w:asciiTheme="minorHAnsi" w:hAnsiTheme="minorHAnsi" w:cstheme="minorHAnsi"/>
                <w:sz w:val="22"/>
                <w:szCs w:val="22"/>
                <w:lang w:val="mk-MK"/>
              </w:rPr>
            </w:pPr>
            <w:r>
              <w:rPr>
                <w:rFonts w:asciiTheme="minorHAnsi" w:hAnsiTheme="minorHAnsi" w:cstheme="minorHAnsi"/>
                <w:sz w:val="22"/>
                <w:szCs w:val="22"/>
                <w:lang w:val="mk-MK"/>
              </w:rPr>
              <w:t>-Н</w:t>
            </w:r>
            <w:r w:rsidRPr="00312122">
              <w:rPr>
                <w:rFonts w:asciiTheme="minorHAnsi" w:hAnsiTheme="minorHAnsi" w:cstheme="minorHAnsi"/>
                <w:sz w:val="22"/>
                <w:szCs w:val="22"/>
                <w:lang w:val="mk-MK"/>
              </w:rPr>
              <w:t>аплата врз основа на издавање на недвижност во странство во сопственост на резидент</w:t>
            </w:r>
          </w:p>
        </w:tc>
        <w:tc>
          <w:tcPr>
            <w:tcW w:w="5932" w:type="dxa"/>
            <w:shd w:val="clear" w:color="auto" w:fill="auto"/>
          </w:tcPr>
          <w:p w14:paraId="1CBED17F" w14:textId="4B59B5C3" w:rsidR="00B814AB" w:rsidRPr="009A7E6C" w:rsidRDefault="009A7E6C" w:rsidP="00312122">
            <w:pPr>
              <w:ind w:left="-108"/>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r w:rsidR="00312122">
              <w:rPr>
                <w:rFonts w:asciiTheme="minorHAnsi" w:hAnsiTheme="minorHAnsi" w:cstheme="minorHAnsi"/>
                <w:sz w:val="22"/>
                <w:szCs w:val="22"/>
                <w:lang w:val="mk-MK"/>
              </w:rPr>
              <w:t>Д</w:t>
            </w:r>
            <w:r w:rsidR="00312122" w:rsidRPr="00312122">
              <w:rPr>
                <w:rFonts w:asciiTheme="minorHAnsi" w:hAnsiTheme="minorHAnsi" w:cstheme="minorHAnsi"/>
                <w:sz w:val="22"/>
                <w:szCs w:val="22"/>
                <w:lang w:val="mk-MK"/>
              </w:rPr>
              <w:t>оказ за извршен упис во регистарот на вложувања во недвижности на резиденти во странство при Централниот регистар на Република Северна Македонија</w:t>
            </w:r>
          </w:p>
        </w:tc>
      </w:tr>
      <w:tr w:rsidR="00312122" w:rsidRPr="009A7E6C" w14:paraId="6AE0338D" w14:textId="77777777" w:rsidTr="0093508D">
        <w:trPr>
          <w:trHeight w:val="510"/>
        </w:trPr>
        <w:tc>
          <w:tcPr>
            <w:tcW w:w="851" w:type="dxa"/>
          </w:tcPr>
          <w:p w14:paraId="5E238CA1" w14:textId="46814B51" w:rsidR="00312122" w:rsidRPr="009A7E6C" w:rsidRDefault="00312122" w:rsidP="00B814AB">
            <w:pPr>
              <w:rPr>
                <w:rFonts w:asciiTheme="minorHAnsi" w:hAnsiTheme="minorHAnsi" w:cstheme="minorHAnsi"/>
                <w:sz w:val="22"/>
                <w:szCs w:val="22"/>
                <w:lang w:val="mk-MK"/>
              </w:rPr>
            </w:pPr>
            <w:r>
              <w:rPr>
                <w:rFonts w:asciiTheme="minorHAnsi" w:hAnsiTheme="minorHAnsi" w:cstheme="minorHAnsi"/>
                <w:sz w:val="22"/>
                <w:szCs w:val="22"/>
                <w:lang w:val="mk-MK"/>
              </w:rPr>
              <w:t>4.</w:t>
            </w:r>
          </w:p>
        </w:tc>
        <w:tc>
          <w:tcPr>
            <w:tcW w:w="4133" w:type="dxa"/>
          </w:tcPr>
          <w:p w14:paraId="14D6E22B" w14:textId="7B308DE5" w:rsidR="00312122" w:rsidRDefault="00312122" w:rsidP="00312122">
            <w:pPr>
              <w:rPr>
                <w:rFonts w:asciiTheme="minorHAnsi" w:hAnsiTheme="minorHAnsi" w:cstheme="minorHAnsi"/>
                <w:sz w:val="22"/>
                <w:szCs w:val="22"/>
                <w:lang w:val="mk-MK"/>
              </w:rPr>
            </w:pPr>
            <w:r w:rsidRPr="009A7E6C">
              <w:rPr>
                <w:rFonts w:asciiTheme="minorHAnsi" w:hAnsiTheme="minorHAnsi" w:cstheme="minorHAnsi"/>
                <w:b/>
                <w:bCs/>
                <w:sz w:val="22"/>
                <w:szCs w:val="22"/>
                <w:lang w:val="mk-MK"/>
              </w:rPr>
              <w:t>Прилив</w:t>
            </w:r>
            <w:r>
              <w:rPr>
                <w:rFonts w:asciiTheme="minorHAnsi" w:hAnsiTheme="minorHAnsi" w:cstheme="minorHAnsi"/>
                <w:b/>
                <w:bCs/>
                <w:sz w:val="22"/>
                <w:szCs w:val="22"/>
                <w:lang w:val="mk-MK"/>
              </w:rPr>
              <w:t>ни платежни трансакции</w:t>
            </w:r>
            <w:r w:rsidRPr="009A7E6C">
              <w:rPr>
                <w:rFonts w:asciiTheme="minorHAnsi" w:hAnsiTheme="minorHAnsi" w:cstheme="minorHAnsi"/>
                <w:b/>
                <w:bCs/>
                <w:sz w:val="22"/>
                <w:szCs w:val="22"/>
                <w:lang w:val="mk-MK"/>
              </w:rPr>
              <w:t xml:space="preserve"> по основ на </w:t>
            </w:r>
            <w:r>
              <w:rPr>
                <w:rFonts w:asciiTheme="minorHAnsi" w:hAnsiTheme="minorHAnsi" w:cstheme="minorHAnsi"/>
                <w:b/>
                <w:bCs/>
                <w:sz w:val="22"/>
                <w:szCs w:val="22"/>
                <w:lang w:val="mk-MK"/>
              </w:rPr>
              <w:t>ПОРТФОИО ИНВЕСТИЦИИ</w:t>
            </w:r>
          </w:p>
        </w:tc>
        <w:tc>
          <w:tcPr>
            <w:tcW w:w="5932" w:type="dxa"/>
            <w:shd w:val="clear" w:color="auto" w:fill="auto"/>
          </w:tcPr>
          <w:p w14:paraId="12AF51C2" w14:textId="77777777" w:rsidR="00312122" w:rsidRPr="009A7E6C" w:rsidRDefault="00312122" w:rsidP="00312122">
            <w:pPr>
              <w:ind w:left="-108"/>
              <w:rPr>
                <w:rFonts w:asciiTheme="minorHAnsi" w:hAnsiTheme="minorHAnsi" w:cstheme="minorHAnsi"/>
                <w:sz w:val="22"/>
                <w:szCs w:val="22"/>
                <w:lang w:val="mk-MK"/>
              </w:rPr>
            </w:pPr>
          </w:p>
        </w:tc>
      </w:tr>
      <w:tr w:rsidR="00312122" w:rsidRPr="009A7E6C" w14:paraId="3E73C686" w14:textId="77777777" w:rsidTr="0093508D">
        <w:trPr>
          <w:trHeight w:val="510"/>
        </w:trPr>
        <w:tc>
          <w:tcPr>
            <w:tcW w:w="851" w:type="dxa"/>
          </w:tcPr>
          <w:p w14:paraId="107E7286" w14:textId="77777777" w:rsidR="00312122" w:rsidRPr="009A7E6C" w:rsidRDefault="00312122" w:rsidP="00B814AB">
            <w:pPr>
              <w:rPr>
                <w:rFonts w:asciiTheme="minorHAnsi" w:hAnsiTheme="minorHAnsi" w:cstheme="minorHAnsi"/>
                <w:sz w:val="22"/>
                <w:szCs w:val="22"/>
                <w:lang w:val="mk-MK"/>
              </w:rPr>
            </w:pPr>
          </w:p>
        </w:tc>
        <w:tc>
          <w:tcPr>
            <w:tcW w:w="4133" w:type="dxa"/>
          </w:tcPr>
          <w:p w14:paraId="5DFC4111" w14:textId="10937592" w:rsidR="00312122" w:rsidRDefault="00205FFD" w:rsidP="00205FFD">
            <w:pPr>
              <w:rPr>
                <w:rFonts w:asciiTheme="minorHAnsi" w:hAnsiTheme="minorHAnsi" w:cstheme="minorHAnsi"/>
                <w:sz w:val="22"/>
                <w:szCs w:val="22"/>
                <w:lang w:val="mk-MK"/>
              </w:rPr>
            </w:pPr>
            <w:r>
              <w:rPr>
                <w:rFonts w:asciiTheme="minorHAnsi" w:hAnsiTheme="minorHAnsi" w:cstheme="minorHAnsi"/>
                <w:sz w:val="22"/>
                <w:szCs w:val="22"/>
                <w:lang w:val="mk-MK"/>
              </w:rPr>
              <w:t>-Н</w:t>
            </w:r>
            <w:r w:rsidRPr="00205FFD">
              <w:rPr>
                <w:rFonts w:asciiTheme="minorHAnsi" w:hAnsiTheme="minorHAnsi" w:cstheme="minorHAnsi"/>
                <w:sz w:val="22"/>
                <w:szCs w:val="22"/>
                <w:lang w:val="mk-MK"/>
              </w:rPr>
              <w:t>аплата врз основа на продажба на хартии од вредност во странство коишто имаат третман на портфолио-инвестиции</w:t>
            </w:r>
          </w:p>
        </w:tc>
        <w:tc>
          <w:tcPr>
            <w:tcW w:w="5932" w:type="dxa"/>
            <w:shd w:val="clear" w:color="auto" w:fill="auto"/>
          </w:tcPr>
          <w:p w14:paraId="434F62BD" w14:textId="58EFADE1" w:rsidR="00205FFD" w:rsidRPr="00205FFD" w:rsidRDefault="00205FFD" w:rsidP="00205FFD">
            <w:pPr>
              <w:ind w:left="-108"/>
              <w:rPr>
                <w:rFonts w:asciiTheme="minorHAnsi" w:hAnsiTheme="minorHAnsi" w:cstheme="minorHAnsi"/>
                <w:sz w:val="22"/>
                <w:szCs w:val="22"/>
                <w:lang w:val="mk-MK"/>
              </w:rPr>
            </w:pPr>
            <w:r>
              <w:rPr>
                <w:rFonts w:asciiTheme="minorHAnsi" w:hAnsiTheme="minorHAnsi" w:cstheme="minorHAnsi"/>
                <w:sz w:val="22"/>
                <w:szCs w:val="22"/>
                <w:lang w:val="mk-MK"/>
              </w:rPr>
              <w:t>-Д</w:t>
            </w:r>
            <w:r w:rsidRPr="00205FFD">
              <w:rPr>
                <w:rFonts w:asciiTheme="minorHAnsi" w:hAnsiTheme="minorHAnsi" w:cstheme="minorHAnsi"/>
                <w:sz w:val="22"/>
                <w:szCs w:val="22"/>
                <w:lang w:val="mk-MK"/>
              </w:rPr>
              <w:t xml:space="preserve">окумент со кој може да се потврди дека </w:t>
            </w:r>
          </w:p>
          <w:p w14:paraId="578BC633" w14:textId="77777777" w:rsidR="00205FFD" w:rsidRPr="00205FFD" w:rsidRDefault="00205FFD" w:rsidP="00205FFD">
            <w:pPr>
              <w:ind w:left="-108"/>
              <w:rPr>
                <w:rFonts w:asciiTheme="minorHAnsi" w:hAnsiTheme="minorHAnsi" w:cstheme="minorHAnsi"/>
                <w:sz w:val="22"/>
                <w:szCs w:val="22"/>
                <w:lang w:val="mk-MK"/>
              </w:rPr>
            </w:pPr>
            <w:r w:rsidRPr="00205FFD">
              <w:rPr>
                <w:rFonts w:asciiTheme="minorHAnsi" w:hAnsiTheme="minorHAnsi" w:cstheme="minorHAnsi"/>
                <w:sz w:val="22"/>
                <w:szCs w:val="22"/>
                <w:lang w:val="mk-MK"/>
              </w:rPr>
              <w:t xml:space="preserve">трансакцијата е склучена преку овластен учесник на пазарот на хартии од вредност, </w:t>
            </w:r>
          </w:p>
          <w:p w14:paraId="09D269AF" w14:textId="77777777" w:rsidR="00205FFD" w:rsidRDefault="00205FFD" w:rsidP="00205FFD">
            <w:pPr>
              <w:ind w:left="-108"/>
              <w:rPr>
                <w:rFonts w:asciiTheme="minorHAnsi" w:hAnsiTheme="minorHAnsi" w:cstheme="minorHAnsi"/>
                <w:sz w:val="22"/>
                <w:szCs w:val="22"/>
                <w:lang w:val="mk-MK"/>
              </w:rPr>
            </w:pPr>
            <w:r>
              <w:rPr>
                <w:rFonts w:asciiTheme="minorHAnsi" w:hAnsiTheme="minorHAnsi" w:cstheme="minorHAnsi"/>
                <w:sz w:val="22"/>
                <w:szCs w:val="22"/>
                <w:lang w:val="mk-MK"/>
              </w:rPr>
              <w:t>- П</w:t>
            </w:r>
            <w:r w:rsidRPr="00205FFD">
              <w:rPr>
                <w:rFonts w:asciiTheme="minorHAnsi" w:hAnsiTheme="minorHAnsi" w:cstheme="minorHAnsi"/>
                <w:sz w:val="22"/>
                <w:szCs w:val="22"/>
                <w:lang w:val="mk-MK"/>
              </w:rPr>
              <w:t xml:space="preserve">реку овластен учесник на странска берза или </w:t>
            </w:r>
          </w:p>
          <w:p w14:paraId="31590078" w14:textId="520415C7" w:rsidR="00312122" w:rsidRPr="009A7E6C" w:rsidRDefault="00205FFD" w:rsidP="00205FFD">
            <w:pPr>
              <w:ind w:left="-108"/>
              <w:rPr>
                <w:rFonts w:asciiTheme="minorHAnsi" w:hAnsiTheme="minorHAnsi" w:cstheme="minorHAnsi"/>
                <w:sz w:val="22"/>
                <w:szCs w:val="22"/>
                <w:lang w:val="mk-MK"/>
              </w:rPr>
            </w:pPr>
            <w:r>
              <w:rPr>
                <w:rFonts w:asciiTheme="minorHAnsi" w:hAnsiTheme="minorHAnsi" w:cstheme="minorHAnsi"/>
                <w:sz w:val="22"/>
                <w:szCs w:val="22"/>
                <w:lang w:val="mk-MK"/>
              </w:rPr>
              <w:t>- П</w:t>
            </w:r>
            <w:r w:rsidRPr="00205FFD">
              <w:rPr>
                <w:rFonts w:asciiTheme="minorHAnsi" w:hAnsiTheme="minorHAnsi" w:cstheme="minorHAnsi"/>
                <w:sz w:val="22"/>
                <w:szCs w:val="22"/>
                <w:lang w:val="mk-MK"/>
              </w:rPr>
              <w:t>реку организиран пазар на хартии од вредност</w:t>
            </w:r>
          </w:p>
        </w:tc>
      </w:tr>
      <w:tr w:rsidR="00205FFD" w:rsidRPr="009A7E6C" w14:paraId="359394C7" w14:textId="77777777" w:rsidTr="0093508D">
        <w:tc>
          <w:tcPr>
            <w:tcW w:w="851" w:type="dxa"/>
          </w:tcPr>
          <w:p w14:paraId="0FEB0717" w14:textId="0800F824" w:rsidR="00205FFD" w:rsidRDefault="00205FFD" w:rsidP="00B814AB">
            <w:pPr>
              <w:rPr>
                <w:rFonts w:asciiTheme="minorHAnsi" w:hAnsiTheme="minorHAnsi" w:cstheme="minorHAnsi"/>
                <w:b/>
                <w:bCs/>
                <w:sz w:val="22"/>
                <w:szCs w:val="22"/>
                <w:lang w:val="mk-MK"/>
              </w:rPr>
            </w:pPr>
            <w:r>
              <w:rPr>
                <w:rFonts w:asciiTheme="minorHAnsi" w:hAnsiTheme="minorHAnsi" w:cstheme="minorHAnsi"/>
                <w:b/>
                <w:bCs/>
                <w:sz w:val="22"/>
                <w:szCs w:val="22"/>
                <w:lang w:val="mk-MK"/>
              </w:rPr>
              <w:t>5</w:t>
            </w:r>
            <w:r w:rsidR="001176F3">
              <w:rPr>
                <w:rFonts w:asciiTheme="minorHAnsi" w:hAnsiTheme="minorHAnsi" w:cstheme="minorHAnsi"/>
                <w:b/>
                <w:bCs/>
                <w:sz w:val="22"/>
                <w:szCs w:val="22"/>
                <w:lang w:val="mk-MK"/>
              </w:rPr>
              <w:t>.</w:t>
            </w:r>
          </w:p>
        </w:tc>
        <w:tc>
          <w:tcPr>
            <w:tcW w:w="4133" w:type="dxa"/>
          </w:tcPr>
          <w:p w14:paraId="467BBEC5" w14:textId="208D1518" w:rsidR="00205FFD" w:rsidRPr="009A7E6C" w:rsidRDefault="00205FFD" w:rsidP="00205FFD">
            <w:pPr>
              <w:rPr>
                <w:rFonts w:asciiTheme="minorHAnsi" w:hAnsiTheme="minorHAnsi" w:cstheme="minorHAnsi"/>
                <w:b/>
                <w:bCs/>
                <w:sz w:val="22"/>
                <w:szCs w:val="22"/>
                <w:lang w:val="mk-MK"/>
              </w:rPr>
            </w:pPr>
            <w:r>
              <w:rPr>
                <w:rFonts w:asciiTheme="minorHAnsi" w:hAnsiTheme="minorHAnsi" w:cstheme="minorHAnsi"/>
                <w:b/>
                <w:bCs/>
                <w:sz w:val="22"/>
                <w:szCs w:val="22"/>
                <w:lang w:val="mk-MK"/>
              </w:rPr>
              <w:t>П</w:t>
            </w:r>
            <w:r w:rsidRPr="00205FFD">
              <w:rPr>
                <w:rFonts w:asciiTheme="minorHAnsi" w:hAnsiTheme="minorHAnsi" w:cstheme="minorHAnsi"/>
                <w:b/>
                <w:bCs/>
                <w:sz w:val="22"/>
                <w:szCs w:val="22"/>
                <w:lang w:val="mk-MK"/>
              </w:rPr>
              <w:t>ренос на средства од платежната сметка на резидентот во странство на неговата платежна сметка во земјата</w:t>
            </w:r>
          </w:p>
        </w:tc>
        <w:tc>
          <w:tcPr>
            <w:tcW w:w="5932" w:type="dxa"/>
          </w:tcPr>
          <w:p w14:paraId="1503F3C6" w14:textId="1A0ADBF6" w:rsidR="00205FFD" w:rsidRPr="00205FFD" w:rsidRDefault="00205FFD" w:rsidP="00205FFD">
            <w:pPr>
              <w:rPr>
                <w:rFonts w:asciiTheme="minorHAnsi" w:hAnsiTheme="minorHAnsi" w:cstheme="minorHAnsi"/>
                <w:sz w:val="22"/>
                <w:szCs w:val="22"/>
                <w:lang w:val="mk-MK"/>
              </w:rPr>
            </w:pPr>
            <w:r>
              <w:rPr>
                <w:rFonts w:asciiTheme="minorHAnsi" w:hAnsiTheme="minorHAnsi" w:cstheme="minorHAnsi"/>
                <w:sz w:val="22"/>
                <w:szCs w:val="22"/>
                <w:lang w:val="mk-MK"/>
              </w:rPr>
              <w:t>-Д</w:t>
            </w:r>
            <w:r w:rsidRPr="00205FFD">
              <w:rPr>
                <w:rFonts w:asciiTheme="minorHAnsi" w:hAnsiTheme="minorHAnsi" w:cstheme="minorHAnsi"/>
                <w:sz w:val="22"/>
                <w:szCs w:val="22"/>
                <w:lang w:val="mk-MK"/>
              </w:rPr>
              <w:t>окумент во согласност</w:t>
            </w:r>
            <w:r>
              <w:rPr>
                <w:rFonts w:asciiTheme="minorHAnsi" w:hAnsiTheme="minorHAnsi" w:cstheme="minorHAnsi"/>
                <w:sz w:val="22"/>
                <w:szCs w:val="22"/>
                <w:lang w:val="mk-MK"/>
              </w:rPr>
              <w:t xml:space="preserve"> </w:t>
            </w:r>
            <w:r w:rsidRPr="00205FFD">
              <w:rPr>
                <w:rFonts w:asciiTheme="minorHAnsi" w:hAnsiTheme="minorHAnsi" w:cstheme="minorHAnsi"/>
                <w:sz w:val="22"/>
                <w:szCs w:val="22"/>
                <w:lang w:val="mk-MK"/>
              </w:rPr>
              <w:t xml:space="preserve">со Одлуката за начинот и условите под кои резидентите коишто не се овластени </w:t>
            </w:r>
          </w:p>
          <w:p w14:paraId="14525500" w14:textId="2DA522EB" w:rsidR="00205FFD" w:rsidRPr="009A7E6C" w:rsidRDefault="00205FFD" w:rsidP="00205FFD">
            <w:pPr>
              <w:rPr>
                <w:rFonts w:asciiTheme="minorHAnsi" w:hAnsiTheme="minorHAnsi" w:cstheme="minorHAnsi"/>
                <w:sz w:val="22"/>
                <w:szCs w:val="22"/>
                <w:lang w:val="mk-MK"/>
              </w:rPr>
            </w:pPr>
            <w:r w:rsidRPr="00205FFD">
              <w:rPr>
                <w:rFonts w:asciiTheme="minorHAnsi" w:hAnsiTheme="minorHAnsi" w:cstheme="minorHAnsi"/>
                <w:sz w:val="22"/>
                <w:szCs w:val="22"/>
                <w:lang w:val="mk-MK"/>
              </w:rPr>
              <w:t>банки, можат да отвораат и да имаат сметки во странство</w:t>
            </w:r>
            <w:r>
              <w:rPr>
                <w:rFonts w:asciiTheme="minorHAnsi" w:hAnsiTheme="minorHAnsi" w:cstheme="minorHAnsi"/>
                <w:sz w:val="22"/>
                <w:szCs w:val="22"/>
                <w:lang w:val="mk-MK"/>
              </w:rPr>
              <w:t>*</w:t>
            </w:r>
          </w:p>
        </w:tc>
      </w:tr>
      <w:tr w:rsidR="00B814AB" w:rsidRPr="009A7E6C" w14:paraId="18CF398A" w14:textId="77777777" w:rsidTr="0093508D">
        <w:tc>
          <w:tcPr>
            <w:tcW w:w="851" w:type="dxa"/>
          </w:tcPr>
          <w:p w14:paraId="1A429DFC" w14:textId="5FF96F90" w:rsidR="00B814AB" w:rsidRPr="009A7E6C" w:rsidRDefault="00B814AB" w:rsidP="00B814AB">
            <w:pPr>
              <w:rPr>
                <w:rFonts w:asciiTheme="minorHAnsi" w:hAnsiTheme="minorHAnsi" w:cstheme="minorHAnsi"/>
                <w:b/>
                <w:bCs/>
                <w:sz w:val="22"/>
                <w:szCs w:val="22"/>
                <w:lang w:val="mk-MK"/>
              </w:rPr>
            </w:pPr>
          </w:p>
        </w:tc>
        <w:tc>
          <w:tcPr>
            <w:tcW w:w="4133" w:type="dxa"/>
          </w:tcPr>
          <w:p w14:paraId="08B384BF" w14:textId="3F764E97" w:rsidR="00B814AB" w:rsidRPr="00205FFD" w:rsidRDefault="00205FFD" w:rsidP="00B814AB">
            <w:pPr>
              <w:rPr>
                <w:rFonts w:asciiTheme="minorHAnsi" w:hAnsiTheme="minorHAnsi" w:cstheme="minorHAnsi"/>
                <w:sz w:val="22"/>
                <w:szCs w:val="22"/>
                <w:lang w:val="mk-MK"/>
              </w:rPr>
            </w:pPr>
            <w:r>
              <w:rPr>
                <w:rFonts w:asciiTheme="minorHAnsi" w:hAnsiTheme="minorHAnsi" w:cstheme="minorHAnsi"/>
                <w:sz w:val="22"/>
                <w:szCs w:val="22"/>
                <w:lang w:val="mk-MK"/>
              </w:rPr>
              <w:t>-</w:t>
            </w:r>
            <w:r w:rsidR="001176F3">
              <w:rPr>
                <w:rFonts w:asciiTheme="minorHAnsi" w:hAnsiTheme="minorHAnsi" w:cstheme="minorHAnsi"/>
                <w:sz w:val="22"/>
                <w:szCs w:val="22"/>
                <w:lang w:val="mk-MK"/>
              </w:rPr>
              <w:t>Ф</w:t>
            </w:r>
            <w:r w:rsidR="00B63642" w:rsidRPr="00205FFD">
              <w:rPr>
                <w:rFonts w:asciiTheme="minorHAnsi" w:hAnsiTheme="minorHAnsi" w:cstheme="minorHAnsi"/>
                <w:sz w:val="22"/>
                <w:szCs w:val="22"/>
                <w:lang w:val="mk-MK"/>
              </w:rPr>
              <w:t>изичко</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лице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со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постојано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место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живее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РСМ</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од</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негова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лична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сметка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странска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банка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земјата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каде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имаат</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дозвола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за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привремен</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престој</w:t>
            </w:r>
            <w:r w:rsidR="009A7E6C" w:rsidRPr="00205FFD">
              <w:rPr>
                <w:rFonts w:asciiTheme="minorHAnsi" w:hAnsiTheme="minorHAnsi" w:cstheme="minorHAnsi"/>
                <w:sz w:val="22"/>
                <w:szCs w:val="22"/>
                <w:lang w:val="mk-MK"/>
              </w:rPr>
              <w:t xml:space="preserve"> </w:t>
            </w:r>
          </w:p>
        </w:tc>
        <w:tc>
          <w:tcPr>
            <w:tcW w:w="5932" w:type="dxa"/>
          </w:tcPr>
          <w:p w14:paraId="76168EB2" w14:textId="70EFD5C4" w:rsidR="00B814AB" w:rsidRPr="009A7E6C" w:rsidRDefault="009A7E6C" w:rsidP="00B814AB">
            <w:pPr>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r w:rsidR="00205FFD">
              <w:rPr>
                <w:rFonts w:asciiTheme="minorHAnsi" w:hAnsiTheme="minorHAnsi" w:cstheme="minorHAnsi"/>
                <w:sz w:val="22"/>
                <w:szCs w:val="22"/>
                <w:lang w:val="mk-MK"/>
              </w:rPr>
              <w:t>Д</w:t>
            </w:r>
            <w:r w:rsidR="00B814AB" w:rsidRPr="009A7E6C">
              <w:rPr>
                <w:rFonts w:asciiTheme="minorHAnsi" w:hAnsiTheme="minorHAnsi" w:cstheme="minorHAnsi"/>
                <w:sz w:val="22"/>
                <w:szCs w:val="22"/>
                <w:lang w:val="mk-MK"/>
              </w:rPr>
              <w:t>окумент</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регулиран</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престој</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повеќе</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од</w:t>
            </w:r>
            <w:r w:rsidRPr="009A7E6C">
              <w:rPr>
                <w:rFonts w:asciiTheme="minorHAnsi" w:hAnsiTheme="minorHAnsi" w:cstheme="minorHAnsi"/>
                <w:sz w:val="22"/>
                <w:szCs w:val="22"/>
                <w:lang w:val="mk-MK"/>
              </w:rPr>
              <w:t xml:space="preserve"> 3 </w:t>
            </w:r>
            <w:r w:rsidR="00B814AB" w:rsidRPr="009A7E6C">
              <w:rPr>
                <w:rFonts w:asciiTheme="minorHAnsi" w:hAnsiTheme="minorHAnsi" w:cstheme="minorHAnsi"/>
                <w:sz w:val="22"/>
                <w:szCs w:val="22"/>
                <w:lang w:val="mk-MK"/>
              </w:rPr>
              <w:t>месеци</w:t>
            </w:r>
          </w:p>
          <w:p w14:paraId="5A6D287E" w14:textId="66AF3B0D" w:rsidR="00B814AB" w:rsidRPr="009A7E6C" w:rsidRDefault="009A7E6C" w:rsidP="00B814AB">
            <w:pPr>
              <w:rPr>
                <w:rFonts w:asciiTheme="minorHAnsi" w:hAnsiTheme="minorHAnsi" w:cstheme="minorHAnsi"/>
                <w:lang w:val="mk-MK"/>
              </w:rPr>
            </w:pPr>
            <w:r w:rsidRPr="009A7E6C">
              <w:rPr>
                <w:rFonts w:asciiTheme="minorHAnsi" w:hAnsiTheme="minorHAnsi" w:cstheme="minorHAnsi"/>
                <w:sz w:val="22"/>
                <w:szCs w:val="22"/>
                <w:lang w:val="mk-MK"/>
              </w:rPr>
              <w:t>(</w:t>
            </w:r>
            <w:r w:rsidR="00B814AB" w:rsidRPr="009A7E6C">
              <w:rPr>
                <w:rFonts w:asciiTheme="minorHAnsi" w:hAnsiTheme="minorHAnsi" w:cstheme="minorHAnsi"/>
                <w:sz w:val="22"/>
                <w:szCs w:val="22"/>
                <w:lang w:val="mk-MK"/>
              </w:rPr>
              <w:t>како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документ</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престој</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странство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се</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смета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документ</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издаден</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од</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надлежен</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орган</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државата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кој</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се</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регулира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престојот</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таа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земја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или</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визата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престој</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повеќе</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од</w:t>
            </w:r>
            <w:r w:rsidRPr="009A7E6C">
              <w:rPr>
                <w:rFonts w:asciiTheme="minorHAnsi" w:hAnsiTheme="minorHAnsi" w:cstheme="minorHAnsi"/>
                <w:sz w:val="22"/>
                <w:szCs w:val="22"/>
                <w:lang w:val="mk-MK"/>
              </w:rPr>
              <w:t xml:space="preserve"> 3 </w:t>
            </w:r>
            <w:r w:rsidR="00B814AB" w:rsidRPr="009A7E6C">
              <w:rPr>
                <w:rFonts w:asciiTheme="minorHAnsi" w:hAnsiTheme="minorHAnsi" w:cstheme="minorHAnsi"/>
                <w:sz w:val="22"/>
                <w:szCs w:val="22"/>
                <w:lang w:val="mk-MK"/>
              </w:rPr>
              <w:t>месеци</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евидентирана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на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патната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исправа</w:t>
            </w:r>
            <w:r w:rsidRPr="009A7E6C">
              <w:rPr>
                <w:rFonts w:asciiTheme="minorHAnsi" w:hAnsiTheme="minorHAnsi" w:cstheme="minorHAnsi"/>
                <w:sz w:val="22"/>
                <w:szCs w:val="22"/>
                <w:lang w:val="mk-MK"/>
              </w:rPr>
              <w:t>)</w:t>
            </w:r>
            <w:r w:rsidR="00205FFD">
              <w:rPr>
                <w:rFonts w:asciiTheme="minorHAnsi" w:hAnsiTheme="minorHAnsi" w:cstheme="minorHAnsi"/>
                <w:sz w:val="22"/>
                <w:szCs w:val="22"/>
                <w:lang w:val="mk-MK"/>
              </w:rPr>
              <w:t>**</w:t>
            </w:r>
          </w:p>
          <w:p w14:paraId="28B73DEB" w14:textId="77777777" w:rsidR="00B814AB" w:rsidRPr="009A7E6C" w:rsidRDefault="00B814AB" w:rsidP="00B814AB">
            <w:pPr>
              <w:rPr>
                <w:rFonts w:asciiTheme="minorHAnsi" w:hAnsiTheme="minorHAnsi" w:cstheme="minorHAnsi"/>
                <w:sz w:val="22"/>
                <w:szCs w:val="22"/>
                <w:lang w:val="mk-MK"/>
              </w:rPr>
            </w:pPr>
          </w:p>
        </w:tc>
      </w:tr>
      <w:tr w:rsidR="00B814AB" w:rsidRPr="009A7E6C" w14:paraId="69AED634" w14:textId="77777777" w:rsidTr="0093508D">
        <w:tc>
          <w:tcPr>
            <w:tcW w:w="851" w:type="dxa"/>
          </w:tcPr>
          <w:p w14:paraId="60DF1C74" w14:textId="6AB00D6B" w:rsidR="00B814AB" w:rsidRPr="009A7E6C" w:rsidRDefault="00B814AB" w:rsidP="00B814AB">
            <w:pPr>
              <w:rPr>
                <w:rFonts w:asciiTheme="minorHAnsi" w:hAnsiTheme="minorHAnsi" w:cstheme="minorHAnsi"/>
                <w:b/>
                <w:bCs/>
                <w:sz w:val="22"/>
                <w:szCs w:val="22"/>
                <w:lang w:val="mk-MK"/>
              </w:rPr>
            </w:pPr>
          </w:p>
        </w:tc>
        <w:tc>
          <w:tcPr>
            <w:tcW w:w="4133" w:type="dxa"/>
          </w:tcPr>
          <w:p w14:paraId="6A536641" w14:textId="6C579AFB" w:rsidR="00B814AB" w:rsidRPr="00205FFD" w:rsidRDefault="00205FFD" w:rsidP="00B814AB">
            <w:pPr>
              <w:rPr>
                <w:rFonts w:asciiTheme="minorHAnsi" w:hAnsiTheme="minorHAnsi" w:cstheme="minorHAnsi"/>
                <w:sz w:val="22"/>
                <w:szCs w:val="22"/>
                <w:lang w:val="mk-MK"/>
              </w:rPr>
            </w:pPr>
            <w:r>
              <w:rPr>
                <w:rFonts w:asciiTheme="minorHAnsi" w:hAnsiTheme="minorHAnsi" w:cstheme="minorHAnsi"/>
                <w:sz w:val="22"/>
                <w:szCs w:val="22"/>
                <w:lang w:val="mk-MK"/>
              </w:rPr>
              <w:t>-</w:t>
            </w:r>
            <w:r w:rsidR="001176F3">
              <w:rPr>
                <w:rFonts w:asciiTheme="minorHAnsi" w:hAnsiTheme="minorHAnsi" w:cstheme="minorHAnsi"/>
                <w:sz w:val="22"/>
                <w:szCs w:val="22"/>
                <w:lang w:val="mk-MK"/>
              </w:rPr>
              <w:t>Ф</w:t>
            </w:r>
            <w:r w:rsidR="00B63642" w:rsidRPr="00205FFD">
              <w:rPr>
                <w:rFonts w:asciiTheme="minorHAnsi" w:hAnsiTheme="minorHAnsi" w:cstheme="minorHAnsi"/>
                <w:sz w:val="22"/>
                <w:szCs w:val="22"/>
                <w:lang w:val="mk-MK"/>
              </w:rPr>
              <w:t>изичко</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лице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со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постојано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место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живее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РСМ</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од</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сметка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странска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банка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земјата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каде</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е</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издадена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патната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исправа</w:t>
            </w:r>
          </w:p>
          <w:p w14:paraId="1C86BCD5" w14:textId="77777777" w:rsidR="00B814AB" w:rsidRPr="009A7E6C" w:rsidRDefault="00B814AB" w:rsidP="00B814AB">
            <w:pPr>
              <w:rPr>
                <w:rFonts w:asciiTheme="minorHAnsi" w:hAnsiTheme="minorHAnsi" w:cstheme="minorHAnsi"/>
                <w:b/>
                <w:bCs/>
                <w:sz w:val="22"/>
                <w:szCs w:val="22"/>
                <w:lang w:val="mk-MK"/>
              </w:rPr>
            </w:pPr>
          </w:p>
        </w:tc>
        <w:tc>
          <w:tcPr>
            <w:tcW w:w="5932" w:type="dxa"/>
          </w:tcPr>
          <w:p w14:paraId="3F1026D7" w14:textId="2CFBB704" w:rsidR="00B814AB" w:rsidRPr="009A7E6C" w:rsidRDefault="009A7E6C" w:rsidP="00B814AB">
            <w:pPr>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r w:rsidR="00205FFD">
              <w:rPr>
                <w:rFonts w:asciiTheme="minorHAnsi" w:hAnsiTheme="minorHAnsi" w:cstheme="minorHAnsi"/>
                <w:sz w:val="22"/>
                <w:szCs w:val="22"/>
                <w:lang w:val="mk-MK"/>
              </w:rPr>
              <w:t>П</w:t>
            </w:r>
            <w:r w:rsidR="00B63642" w:rsidRPr="009A7E6C">
              <w:rPr>
                <w:rFonts w:asciiTheme="minorHAnsi" w:hAnsiTheme="minorHAnsi" w:cstheme="minorHAnsi"/>
                <w:sz w:val="22"/>
                <w:szCs w:val="22"/>
                <w:lang w:val="mk-MK"/>
              </w:rPr>
              <w:t>атна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исправа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со</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податоци</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адресата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на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живеење</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странство</w:t>
            </w:r>
            <w:r w:rsidRPr="009A7E6C">
              <w:rPr>
                <w:rFonts w:asciiTheme="minorHAnsi" w:hAnsiTheme="minorHAnsi" w:cstheme="minorHAnsi"/>
                <w:sz w:val="22"/>
                <w:szCs w:val="22"/>
                <w:lang w:val="mk-MK"/>
              </w:rPr>
              <w:t>*</w:t>
            </w:r>
            <w:r w:rsidR="00205FFD">
              <w:rPr>
                <w:rFonts w:asciiTheme="minorHAnsi" w:hAnsiTheme="minorHAnsi" w:cstheme="minorHAnsi"/>
                <w:sz w:val="22"/>
                <w:szCs w:val="22"/>
                <w:lang w:val="mk-MK"/>
              </w:rPr>
              <w:t>*</w:t>
            </w:r>
          </w:p>
        </w:tc>
      </w:tr>
      <w:tr w:rsidR="00B814AB" w:rsidRPr="009A7E6C" w14:paraId="59D64831" w14:textId="77777777" w:rsidTr="0093508D">
        <w:tc>
          <w:tcPr>
            <w:tcW w:w="851" w:type="dxa"/>
          </w:tcPr>
          <w:p w14:paraId="3B444619" w14:textId="77777777" w:rsidR="00B814AB" w:rsidRPr="009A7E6C" w:rsidRDefault="00B814AB" w:rsidP="00B814AB">
            <w:pPr>
              <w:rPr>
                <w:rFonts w:asciiTheme="minorHAnsi" w:hAnsiTheme="minorHAnsi" w:cstheme="minorHAnsi"/>
                <w:b/>
                <w:bCs/>
                <w:sz w:val="22"/>
                <w:szCs w:val="22"/>
                <w:lang w:val="mk-MK"/>
              </w:rPr>
            </w:pPr>
          </w:p>
          <w:p w14:paraId="4541F10B" w14:textId="77777777" w:rsidR="00B814AB" w:rsidRPr="009A7E6C" w:rsidRDefault="00B814AB" w:rsidP="00B814AB">
            <w:pPr>
              <w:rPr>
                <w:rFonts w:asciiTheme="minorHAnsi" w:hAnsiTheme="minorHAnsi" w:cstheme="minorHAnsi"/>
                <w:b/>
                <w:bCs/>
                <w:sz w:val="22"/>
                <w:szCs w:val="22"/>
                <w:lang w:val="mk-MK"/>
              </w:rPr>
            </w:pPr>
          </w:p>
          <w:p w14:paraId="0DC9032C" w14:textId="77777777" w:rsidR="00B814AB" w:rsidRPr="009A7E6C" w:rsidRDefault="00B814AB" w:rsidP="00B814AB">
            <w:pPr>
              <w:rPr>
                <w:rFonts w:asciiTheme="minorHAnsi" w:hAnsiTheme="minorHAnsi" w:cstheme="minorHAnsi"/>
                <w:b/>
                <w:bCs/>
                <w:sz w:val="22"/>
                <w:szCs w:val="22"/>
                <w:lang w:val="mk-MK"/>
              </w:rPr>
            </w:pPr>
          </w:p>
        </w:tc>
        <w:tc>
          <w:tcPr>
            <w:tcW w:w="4133" w:type="dxa"/>
          </w:tcPr>
          <w:p w14:paraId="738B7018" w14:textId="78504774" w:rsidR="00B814AB" w:rsidRPr="00205FFD" w:rsidRDefault="00205FFD" w:rsidP="00B814AB">
            <w:pPr>
              <w:rPr>
                <w:rFonts w:asciiTheme="minorHAnsi" w:hAnsiTheme="minorHAnsi" w:cstheme="minorHAnsi"/>
                <w:lang w:val="mk-MK"/>
              </w:rPr>
            </w:pPr>
            <w:r>
              <w:rPr>
                <w:rFonts w:asciiTheme="minorHAnsi" w:hAnsiTheme="minorHAnsi" w:cstheme="minorHAnsi"/>
                <w:sz w:val="22"/>
                <w:szCs w:val="22"/>
                <w:lang w:val="mk-MK"/>
              </w:rPr>
              <w:t>-</w:t>
            </w:r>
            <w:r w:rsidR="001176F3">
              <w:rPr>
                <w:rFonts w:asciiTheme="minorHAnsi" w:hAnsiTheme="minorHAnsi" w:cstheme="minorHAnsi"/>
                <w:sz w:val="22"/>
                <w:szCs w:val="22"/>
                <w:lang w:val="mk-MK"/>
              </w:rPr>
              <w:t>Ф</w:t>
            </w:r>
            <w:r w:rsidR="00B63642" w:rsidRPr="00205FFD">
              <w:rPr>
                <w:rFonts w:asciiTheme="minorHAnsi" w:hAnsiTheme="minorHAnsi" w:cstheme="minorHAnsi"/>
                <w:sz w:val="22"/>
                <w:szCs w:val="22"/>
                <w:lang w:val="mk-MK"/>
              </w:rPr>
              <w:t>изичко</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лице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со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постојано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место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живее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РСМ</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од</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негова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лична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сметка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странска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банка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земјата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каде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што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lastRenderedPageBreak/>
              <w:t>седиштето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странскиот</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работодавач</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и</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земјата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каде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има</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негови</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организациони</w:t>
            </w:r>
            <w:r w:rsidR="009A7E6C" w:rsidRPr="00205FFD">
              <w:rPr>
                <w:rFonts w:asciiTheme="minorHAnsi" w:hAnsiTheme="minorHAnsi" w:cstheme="minorHAnsi"/>
                <w:sz w:val="22"/>
                <w:szCs w:val="22"/>
                <w:lang w:val="mk-MK"/>
              </w:rPr>
              <w:t xml:space="preserve"> </w:t>
            </w:r>
            <w:r w:rsidR="00B63642" w:rsidRPr="00205FFD">
              <w:rPr>
                <w:rFonts w:asciiTheme="minorHAnsi" w:hAnsiTheme="minorHAnsi" w:cstheme="minorHAnsi"/>
                <w:sz w:val="22"/>
                <w:szCs w:val="22"/>
                <w:lang w:val="mk-MK"/>
              </w:rPr>
              <w:t>делови</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или</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каде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што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е</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седиштето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надлежниот</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орган</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којшто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го</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издал</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документот</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за</w:t>
            </w:r>
            <w:r w:rsidR="009A7E6C" w:rsidRPr="00205FFD">
              <w:rPr>
                <w:rFonts w:asciiTheme="minorHAnsi" w:hAnsiTheme="minorHAnsi" w:cstheme="minorHAnsi"/>
                <w:sz w:val="22"/>
                <w:szCs w:val="22"/>
                <w:lang w:val="mk-MK"/>
              </w:rPr>
              <w:t xml:space="preserve"> </w:t>
            </w:r>
            <w:r w:rsidR="00B814AB" w:rsidRPr="00205FFD">
              <w:rPr>
                <w:rFonts w:asciiTheme="minorHAnsi" w:hAnsiTheme="minorHAnsi" w:cstheme="minorHAnsi"/>
                <w:sz w:val="22"/>
                <w:szCs w:val="22"/>
                <w:lang w:val="mk-MK"/>
              </w:rPr>
              <w:t>вработување</w:t>
            </w:r>
          </w:p>
          <w:p w14:paraId="47584300" w14:textId="77777777" w:rsidR="00B814AB" w:rsidRPr="009A7E6C" w:rsidRDefault="00B814AB" w:rsidP="00B814AB">
            <w:pPr>
              <w:rPr>
                <w:rFonts w:asciiTheme="minorHAnsi" w:hAnsiTheme="minorHAnsi" w:cstheme="minorHAnsi"/>
                <w:b/>
                <w:bCs/>
                <w:sz w:val="22"/>
                <w:szCs w:val="22"/>
                <w:lang w:val="mk-MK"/>
              </w:rPr>
            </w:pPr>
          </w:p>
        </w:tc>
        <w:tc>
          <w:tcPr>
            <w:tcW w:w="5932" w:type="dxa"/>
          </w:tcPr>
          <w:p w14:paraId="04555CD0" w14:textId="29D13CBB" w:rsidR="00B814AB" w:rsidRPr="009A7E6C" w:rsidRDefault="009A7E6C" w:rsidP="00205FFD">
            <w:pPr>
              <w:ind w:right="631"/>
              <w:jc w:val="both"/>
              <w:rPr>
                <w:rFonts w:asciiTheme="minorHAnsi" w:hAnsiTheme="minorHAnsi" w:cstheme="minorHAnsi"/>
                <w:sz w:val="22"/>
                <w:szCs w:val="22"/>
                <w:lang w:val="mk-MK"/>
              </w:rPr>
            </w:pPr>
            <w:r w:rsidRPr="009A7E6C">
              <w:rPr>
                <w:rFonts w:asciiTheme="minorHAnsi" w:hAnsiTheme="minorHAnsi" w:cstheme="minorHAnsi"/>
                <w:sz w:val="22"/>
                <w:szCs w:val="22"/>
                <w:lang w:val="mk-MK"/>
              </w:rPr>
              <w:lastRenderedPageBreak/>
              <w:t xml:space="preserve">- </w:t>
            </w:r>
            <w:r w:rsidR="00205FFD">
              <w:rPr>
                <w:rFonts w:asciiTheme="minorHAnsi" w:hAnsiTheme="minorHAnsi" w:cstheme="minorHAnsi"/>
                <w:sz w:val="22"/>
                <w:szCs w:val="22"/>
                <w:lang w:val="mk-MK"/>
              </w:rPr>
              <w:t>Д</w:t>
            </w:r>
            <w:r w:rsidR="00B814AB" w:rsidRPr="009A7E6C">
              <w:rPr>
                <w:rFonts w:asciiTheme="minorHAnsi" w:hAnsiTheme="minorHAnsi" w:cstheme="minorHAnsi"/>
                <w:sz w:val="22"/>
                <w:szCs w:val="22"/>
                <w:lang w:val="mk-MK"/>
              </w:rPr>
              <w:t>окумент</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работа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странство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како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документ</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се</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смета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договор</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работа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склучен</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со</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странски</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работодавач</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или</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друг</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документ</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вработување</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lastRenderedPageBreak/>
              <w:t>издаден</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од</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надлежен</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орган</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странска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држава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вклучително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и</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работна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виза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содржана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патната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исправа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кои</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е</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наведен</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периодот</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на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кој</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се</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однесува</w:t>
            </w:r>
            <w:r w:rsidRPr="009A7E6C">
              <w:rPr>
                <w:rFonts w:asciiTheme="minorHAnsi" w:hAnsiTheme="minorHAnsi" w:cstheme="minorHAnsi"/>
                <w:sz w:val="22"/>
                <w:szCs w:val="22"/>
                <w:lang w:val="mk-MK"/>
              </w:rPr>
              <w:t>)*</w:t>
            </w:r>
            <w:r w:rsidR="00205FFD">
              <w:rPr>
                <w:rFonts w:asciiTheme="minorHAnsi" w:hAnsiTheme="minorHAnsi" w:cstheme="minorHAnsi"/>
                <w:sz w:val="22"/>
                <w:szCs w:val="22"/>
                <w:lang w:val="mk-MK"/>
              </w:rPr>
              <w:t>*</w:t>
            </w:r>
          </w:p>
        </w:tc>
      </w:tr>
      <w:tr w:rsidR="00B814AB" w:rsidRPr="009A7E6C" w14:paraId="6BD04965" w14:textId="77777777" w:rsidTr="0093508D">
        <w:tc>
          <w:tcPr>
            <w:tcW w:w="851" w:type="dxa"/>
          </w:tcPr>
          <w:p w14:paraId="647E21E1" w14:textId="77777777" w:rsidR="00B814AB" w:rsidRPr="009A7E6C" w:rsidRDefault="00B814AB" w:rsidP="00B814AB">
            <w:pPr>
              <w:rPr>
                <w:rFonts w:asciiTheme="minorHAnsi" w:hAnsiTheme="minorHAnsi" w:cstheme="minorHAnsi"/>
                <w:b/>
                <w:bCs/>
                <w:sz w:val="22"/>
                <w:szCs w:val="22"/>
                <w:lang w:val="mk-MK"/>
              </w:rPr>
            </w:pPr>
          </w:p>
          <w:p w14:paraId="55E69B17" w14:textId="77777777" w:rsidR="00B814AB" w:rsidRPr="009A7E6C" w:rsidRDefault="00B814AB" w:rsidP="00B814AB">
            <w:pPr>
              <w:rPr>
                <w:rFonts w:asciiTheme="minorHAnsi" w:hAnsiTheme="minorHAnsi" w:cstheme="minorHAnsi"/>
                <w:b/>
                <w:bCs/>
                <w:sz w:val="22"/>
                <w:szCs w:val="22"/>
                <w:lang w:val="mk-MK"/>
              </w:rPr>
            </w:pPr>
          </w:p>
          <w:p w14:paraId="0AD89FD8" w14:textId="77777777" w:rsidR="00B814AB" w:rsidRPr="009A7E6C" w:rsidRDefault="00B814AB" w:rsidP="00B814AB">
            <w:pPr>
              <w:rPr>
                <w:rFonts w:asciiTheme="minorHAnsi" w:hAnsiTheme="minorHAnsi" w:cstheme="minorHAnsi"/>
                <w:b/>
                <w:bCs/>
                <w:sz w:val="22"/>
                <w:szCs w:val="22"/>
                <w:lang w:val="mk-MK"/>
              </w:rPr>
            </w:pPr>
          </w:p>
        </w:tc>
        <w:tc>
          <w:tcPr>
            <w:tcW w:w="4133" w:type="dxa"/>
          </w:tcPr>
          <w:p w14:paraId="3378D6D2" w14:textId="6E16758D" w:rsidR="00B814AB" w:rsidRPr="001176F3" w:rsidRDefault="001176F3" w:rsidP="00B814AB">
            <w:pPr>
              <w:rPr>
                <w:rFonts w:asciiTheme="minorHAnsi" w:hAnsiTheme="minorHAnsi" w:cstheme="minorHAnsi"/>
                <w:sz w:val="22"/>
                <w:szCs w:val="22"/>
                <w:lang w:val="mk-MK"/>
              </w:rPr>
            </w:pPr>
            <w:r w:rsidRPr="001176F3">
              <w:rPr>
                <w:rFonts w:asciiTheme="minorHAnsi" w:hAnsiTheme="minorHAnsi" w:cstheme="minorHAnsi"/>
                <w:sz w:val="22"/>
                <w:szCs w:val="22"/>
                <w:lang w:val="mk-MK"/>
              </w:rPr>
              <w:t>-</w:t>
            </w:r>
            <w:r>
              <w:rPr>
                <w:rFonts w:asciiTheme="minorHAnsi" w:hAnsiTheme="minorHAnsi" w:cstheme="minorHAnsi"/>
                <w:sz w:val="22"/>
                <w:szCs w:val="22"/>
                <w:lang w:val="mk-MK"/>
              </w:rPr>
              <w:t>Ф</w:t>
            </w:r>
            <w:r w:rsidR="00B63642" w:rsidRPr="001176F3">
              <w:rPr>
                <w:rFonts w:asciiTheme="minorHAnsi" w:hAnsiTheme="minorHAnsi" w:cstheme="minorHAnsi"/>
                <w:sz w:val="22"/>
                <w:szCs w:val="22"/>
                <w:lang w:val="mk-MK"/>
              </w:rPr>
              <w:t>изичко</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лице</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со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постојано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место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на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живее</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РСМ</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од</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негова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лична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сметка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странска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банка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од</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земјата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која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што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привремено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престојуваат</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странство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како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вработени</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дипломатско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претставништво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и</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членови</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на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нивни</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потесни</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семејста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за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време</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на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нивниот</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престој</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странство</w:t>
            </w:r>
            <w:r w:rsidR="009A7E6C" w:rsidRPr="001176F3">
              <w:rPr>
                <w:rFonts w:asciiTheme="minorHAnsi" w:hAnsiTheme="minorHAnsi" w:cstheme="minorHAnsi"/>
                <w:sz w:val="22"/>
                <w:szCs w:val="22"/>
                <w:lang w:val="mk-MK"/>
              </w:rPr>
              <w:t xml:space="preserve">. </w:t>
            </w:r>
          </w:p>
        </w:tc>
        <w:tc>
          <w:tcPr>
            <w:tcW w:w="5932" w:type="dxa"/>
          </w:tcPr>
          <w:p w14:paraId="1AF6B63E" w14:textId="28EDDF27" w:rsidR="001176F3" w:rsidRPr="001176F3" w:rsidRDefault="009A7E6C" w:rsidP="001176F3">
            <w:pPr>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r w:rsidR="001176F3" w:rsidRPr="001176F3">
              <w:rPr>
                <w:rFonts w:asciiTheme="minorHAnsi" w:hAnsiTheme="minorHAnsi" w:cstheme="minorHAnsi"/>
                <w:sz w:val="22"/>
                <w:szCs w:val="22"/>
                <w:lang w:val="mk-MK"/>
              </w:rPr>
              <w:t xml:space="preserve">дипломатска патна исправа, документ издаден од надлежен орган во државата со којшто се регулира престојот во таа земја или писмена изјава на </w:t>
            </w:r>
          </w:p>
          <w:p w14:paraId="5458C026" w14:textId="12A8AA41" w:rsidR="00B814AB" w:rsidRPr="009A7E6C" w:rsidRDefault="001176F3" w:rsidP="001176F3">
            <w:pPr>
              <w:rPr>
                <w:rFonts w:asciiTheme="minorHAnsi" w:hAnsiTheme="minorHAnsi" w:cstheme="minorHAnsi"/>
                <w:sz w:val="22"/>
                <w:szCs w:val="22"/>
                <w:lang w:val="mk-MK"/>
              </w:rPr>
            </w:pPr>
            <w:r w:rsidRPr="001176F3">
              <w:rPr>
                <w:rFonts w:asciiTheme="minorHAnsi" w:hAnsiTheme="minorHAnsi" w:cstheme="minorHAnsi"/>
                <w:sz w:val="22"/>
                <w:szCs w:val="22"/>
                <w:lang w:val="mk-MK"/>
              </w:rPr>
              <w:t>амбасадорот, конзулот или друго лице коешто раководи со претставништвото, со која изјавува дека физичкото лице е вработено во дипломатското претставништво, односно дека е член на потесното семејство на лице вработено во дипломатското претставништво</w:t>
            </w:r>
            <w:r>
              <w:rPr>
                <w:rFonts w:asciiTheme="minorHAnsi" w:hAnsiTheme="minorHAnsi" w:cstheme="minorHAnsi"/>
                <w:sz w:val="22"/>
                <w:szCs w:val="22"/>
                <w:lang w:val="mk-MK"/>
              </w:rPr>
              <w:t>**</w:t>
            </w:r>
          </w:p>
        </w:tc>
      </w:tr>
      <w:tr w:rsidR="00B814AB" w:rsidRPr="009A7E6C" w14:paraId="55203277" w14:textId="77777777" w:rsidTr="0093508D">
        <w:tc>
          <w:tcPr>
            <w:tcW w:w="851" w:type="dxa"/>
          </w:tcPr>
          <w:p w14:paraId="309C8E7F" w14:textId="6EA8A5CB" w:rsidR="00B814AB" w:rsidRPr="009A7E6C" w:rsidRDefault="00B814AB" w:rsidP="00B814AB">
            <w:pPr>
              <w:rPr>
                <w:rFonts w:asciiTheme="minorHAnsi" w:hAnsiTheme="minorHAnsi" w:cstheme="minorHAnsi"/>
                <w:b/>
                <w:bCs/>
                <w:sz w:val="22"/>
                <w:szCs w:val="22"/>
                <w:lang w:val="mk-MK"/>
              </w:rPr>
            </w:pPr>
          </w:p>
        </w:tc>
        <w:tc>
          <w:tcPr>
            <w:tcW w:w="4133" w:type="dxa"/>
          </w:tcPr>
          <w:p w14:paraId="6C183655" w14:textId="26070A55" w:rsidR="00B814AB" w:rsidRPr="009A7E6C" w:rsidRDefault="001176F3" w:rsidP="00A06DBD">
            <w:pPr>
              <w:rPr>
                <w:rFonts w:asciiTheme="minorHAnsi" w:hAnsiTheme="minorHAnsi" w:cstheme="minorHAnsi"/>
                <w:b/>
                <w:bCs/>
                <w:sz w:val="22"/>
                <w:szCs w:val="22"/>
                <w:lang w:val="mk-MK"/>
              </w:rPr>
            </w:pPr>
            <w:r>
              <w:rPr>
                <w:rFonts w:asciiTheme="minorHAnsi" w:hAnsiTheme="minorHAnsi" w:cstheme="minorHAnsi"/>
                <w:sz w:val="22"/>
                <w:szCs w:val="22"/>
                <w:lang w:val="mk-MK"/>
              </w:rPr>
              <w:t>-Ф</w:t>
            </w:r>
            <w:r w:rsidR="00B63642" w:rsidRPr="001176F3">
              <w:rPr>
                <w:rFonts w:asciiTheme="minorHAnsi" w:hAnsiTheme="minorHAnsi" w:cstheme="minorHAnsi"/>
                <w:sz w:val="22"/>
                <w:szCs w:val="22"/>
                <w:lang w:val="mk-MK"/>
              </w:rPr>
              <w:t>изичко</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лице</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со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постојано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место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на</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живее</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814AB" w:rsidRPr="001176F3">
              <w:rPr>
                <w:rFonts w:asciiTheme="minorHAnsi" w:hAnsiTheme="minorHAnsi" w:cstheme="minorHAnsi"/>
                <w:sz w:val="22"/>
                <w:szCs w:val="22"/>
                <w:lang w:val="mk-MK"/>
              </w:rPr>
              <w:t>РСМ</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од</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сметка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странска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банка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на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негова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сметка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во</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домашна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банка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за</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комитенти</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кои</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имаат</w:t>
            </w:r>
            <w:r w:rsidR="009A7E6C" w:rsidRPr="001176F3">
              <w:rPr>
                <w:rFonts w:asciiTheme="minorHAnsi" w:hAnsiTheme="minorHAnsi" w:cstheme="minorHAnsi"/>
                <w:sz w:val="22"/>
                <w:szCs w:val="22"/>
                <w:lang w:val="mk-MK"/>
              </w:rPr>
              <w:t xml:space="preserve"> </w:t>
            </w:r>
            <w:r w:rsidR="00B63642" w:rsidRPr="001176F3">
              <w:rPr>
                <w:rFonts w:asciiTheme="minorHAnsi" w:hAnsiTheme="minorHAnsi" w:cstheme="minorHAnsi"/>
                <w:sz w:val="22"/>
                <w:szCs w:val="22"/>
                <w:lang w:val="mk-MK"/>
              </w:rPr>
              <w:t>прилив</w:t>
            </w:r>
            <w:r w:rsidR="009A7E6C" w:rsidRPr="009A7E6C">
              <w:rPr>
                <w:rFonts w:asciiTheme="minorHAnsi" w:hAnsiTheme="minorHAnsi" w:cstheme="minorHAnsi"/>
                <w:b/>
                <w:bCs/>
                <w:sz w:val="22"/>
                <w:szCs w:val="22"/>
                <w:lang w:val="mk-MK"/>
              </w:rPr>
              <w:t xml:space="preserve"> </w:t>
            </w:r>
            <w:r w:rsidR="00B63642" w:rsidRPr="009A7E6C">
              <w:rPr>
                <w:rFonts w:asciiTheme="minorHAnsi" w:hAnsiTheme="minorHAnsi" w:cstheme="minorHAnsi"/>
                <w:sz w:val="22"/>
                <w:szCs w:val="22"/>
                <w:lang w:val="mk-MK"/>
              </w:rPr>
              <w:t>по</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основ</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на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стекната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лична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пензија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во</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странство</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пензија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од</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починат</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брачен</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другар</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социјална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помош</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детски</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додаток</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школарина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на</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дете</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поради</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починат</w:t>
            </w:r>
            <w:r w:rsidR="009A7E6C"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родител</w:t>
            </w:r>
            <w:r w:rsidR="009A7E6C" w:rsidRPr="009A7E6C">
              <w:rPr>
                <w:rFonts w:asciiTheme="minorHAnsi" w:hAnsiTheme="minorHAnsi" w:cstheme="minorHAnsi"/>
                <w:sz w:val="22"/>
                <w:szCs w:val="22"/>
                <w:lang w:val="mk-MK"/>
              </w:rPr>
              <w:t xml:space="preserve"> </w:t>
            </w:r>
          </w:p>
        </w:tc>
        <w:tc>
          <w:tcPr>
            <w:tcW w:w="5932" w:type="dxa"/>
          </w:tcPr>
          <w:p w14:paraId="4EA2C303" w14:textId="772432A5" w:rsidR="00B814AB" w:rsidRPr="009A7E6C" w:rsidRDefault="009A7E6C" w:rsidP="00B814AB">
            <w:pPr>
              <w:jc w:val="both"/>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соодветна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документ</w:t>
            </w:r>
            <w:r w:rsidR="00B814AB" w:rsidRPr="009A7E6C">
              <w:rPr>
                <w:rFonts w:asciiTheme="minorHAnsi" w:hAnsiTheme="minorHAnsi" w:cstheme="minorHAnsi"/>
                <w:sz w:val="22"/>
                <w:szCs w:val="22"/>
                <w:lang w:val="mk-MK"/>
              </w:rPr>
              <w:t>ација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издадена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од</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надлежен</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орган</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странство</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за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прием</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на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лична</w:t>
            </w:r>
            <w:r w:rsidRPr="009A7E6C">
              <w:rPr>
                <w:rFonts w:asciiTheme="minorHAnsi" w:hAnsiTheme="minorHAnsi" w:cstheme="minorHAnsi"/>
                <w:sz w:val="22"/>
                <w:szCs w:val="22"/>
                <w:lang w:val="mk-MK"/>
              </w:rPr>
              <w:t xml:space="preserve"> </w:t>
            </w:r>
            <w:r w:rsidR="00B814AB" w:rsidRPr="009A7E6C">
              <w:rPr>
                <w:rFonts w:asciiTheme="minorHAnsi" w:hAnsiTheme="minorHAnsi" w:cstheme="minorHAnsi"/>
                <w:sz w:val="22"/>
                <w:szCs w:val="22"/>
                <w:lang w:val="mk-MK"/>
              </w:rPr>
              <w:t>пензија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пензија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од</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починат</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брачен</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другар</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социјална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помош</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детски</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додаток</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школарина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на</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дете</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поради</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починат</w:t>
            </w:r>
            <w:r w:rsidRPr="009A7E6C">
              <w:rPr>
                <w:rFonts w:asciiTheme="minorHAnsi" w:hAnsiTheme="minorHAnsi" w:cstheme="minorHAnsi"/>
                <w:sz w:val="22"/>
                <w:szCs w:val="22"/>
                <w:lang w:val="mk-MK"/>
              </w:rPr>
              <w:t xml:space="preserve"> </w:t>
            </w:r>
            <w:r w:rsidR="00B63642" w:rsidRPr="009A7E6C">
              <w:rPr>
                <w:rFonts w:asciiTheme="minorHAnsi" w:hAnsiTheme="minorHAnsi" w:cstheme="minorHAnsi"/>
                <w:sz w:val="22"/>
                <w:szCs w:val="22"/>
                <w:lang w:val="mk-MK"/>
              </w:rPr>
              <w:t>родител</w:t>
            </w:r>
            <w:r w:rsidRPr="009A7E6C">
              <w:rPr>
                <w:rFonts w:asciiTheme="minorHAnsi" w:hAnsiTheme="minorHAnsi" w:cstheme="minorHAnsi"/>
                <w:sz w:val="22"/>
                <w:szCs w:val="22"/>
                <w:lang w:val="mk-MK"/>
              </w:rPr>
              <w:t>*</w:t>
            </w:r>
            <w:r w:rsidR="001176F3">
              <w:rPr>
                <w:rFonts w:asciiTheme="minorHAnsi" w:hAnsiTheme="minorHAnsi" w:cstheme="minorHAnsi"/>
                <w:sz w:val="22"/>
                <w:szCs w:val="22"/>
                <w:lang w:val="mk-MK"/>
              </w:rPr>
              <w:t>*</w:t>
            </w:r>
          </w:p>
        </w:tc>
      </w:tr>
      <w:tr w:rsidR="001176F3" w:rsidRPr="009A7E6C" w14:paraId="2D53DE9C" w14:textId="77777777" w:rsidTr="0093508D">
        <w:tc>
          <w:tcPr>
            <w:tcW w:w="851" w:type="dxa"/>
          </w:tcPr>
          <w:p w14:paraId="375C1A90" w14:textId="77777777" w:rsidR="001176F3" w:rsidRPr="009A7E6C" w:rsidRDefault="001176F3" w:rsidP="00B814AB">
            <w:pPr>
              <w:rPr>
                <w:rFonts w:asciiTheme="minorHAnsi" w:hAnsiTheme="minorHAnsi" w:cstheme="minorHAnsi"/>
                <w:b/>
                <w:bCs/>
                <w:sz w:val="22"/>
                <w:szCs w:val="22"/>
                <w:lang w:val="mk-MK"/>
              </w:rPr>
            </w:pPr>
          </w:p>
        </w:tc>
        <w:tc>
          <w:tcPr>
            <w:tcW w:w="4133" w:type="dxa"/>
          </w:tcPr>
          <w:p w14:paraId="0E2F465F" w14:textId="392D0E78" w:rsidR="001176F3" w:rsidRPr="001176F3" w:rsidRDefault="001176F3" w:rsidP="001176F3">
            <w:pPr>
              <w:rPr>
                <w:rFonts w:asciiTheme="minorHAnsi" w:hAnsiTheme="minorHAnsi" w:cstheme="minorHAnsi"/>
                <w:sz w:val="22"/>
                <w:szCs w:val="22"/>
                <w:lang w:val="mk-MK"/>
              </w:rPr>
            </w:pPr>
            <w:r>
              <w:rPr>
                <w:rFonts w:asciiTheme="minorHAnsi" w:hAnsiTheme="minorHAnsi" w:cstheme="minorHAnsi"/>
                <w:sz w:val="22"/>
                <w:szCs w:val="22"/>
                <w:lang w:val="mk-MK"/>
              </w:rPr>
              <w:t>-</w:t>
            </w:r>
            <w:r w:rsidRPr="001176F3">
              <w:rPr>
                <w:rFonts w:asciiTheme="minorHAnsi" w:hAnsiTheme="minorHAnsi" w:cstheme="minorHAnsi"/>
                <w:sz w:val="22"/>
                <w:szCs w:val="22"/>
                <w:lang w:val="mk-MK"/>
              </w:rPr>
              <w:t xml:space="preserve">Резиденти коишто продале недвижен имот во странство, за наплата на </w:t>
            </w:r>
          </w:p>
          <w:p w14:paraId="6373E9AA" w14:textId="46AB6ACD" w:rsidR="001176F3" w:rsidRDefault="001176F3" w:rsidP="001176F3">
            <w:pPr>
              <w:rPr>
                <w:rFonts w:asciiTheme="minorHAnsi" w:hAnsiTheme="minorHAnsi" w:cstheme="minorHAnsi"/>
                <w:sz w:val="22"/>
                <w:szCs w:val="22"/>
                <w:lang w:val="mk-MK"/>
              </w:rPr>
            </w:pPr>
            <w:r w:rsidRPr="001176F3">
              <w:rPr>
                <w:rFonts w:asciiTheme="minorHAnsi" w:hAnsiTheme="minorHAnsi" w:cstheme="minorHAnsi"/>
                <w:sz w:val="22"/>
                <w:szCs w:val="22"/>
                <w:lang w:val="mk-MK"/>
              </w:rPr>
              <w:t>побарувањата од продажбата на недвижниот имот</w:t>
            </w:r>
          </w:p>
        </w:tc>
        <w:tc>
          <w:tcPr>
            <w:tcW w:w="5932" w:type="dxa"/>
          </w:tcPr>
          <w:p w14:paraId="4AA73248" w14:textId="7CAED783" w:rsidR="001176F3" w:rsidRDefault="001176F3" w:rsidP="001176F3">
            <w:pPr>
              <w:jc w:val="both"/>
              <w:rPr>
                <w:rFonts w:asciiTheme="minorHAnsi" w:hAnsiTheme="minorHAnsi" w:cstheme="minorHAnsi"/>
                <w:sz w:val="22"/>
                <w:szCs w:val="22"/>
                <w:lang w:val="mk-MK"/>
              </w:rPr>
            </w:pPr>
            <w:r>
              <w:rPr>
                <w:rFonts w:asciiTheme="minorHAnsi" w:hAnsiTheme="minorHAnsi" w:cstheme="minorHAnsi"/>
                <w:sz w:val="22"/>
                <w:szCs w:val="22"/>
                <w:lang w:val="mk-MK"/>
              </w:rPr>
              <w:t>-Д</w:t>
            </w:r>
            <w:r w:rsidRPr="001176F3">
              <w:rPr>
                <w:rFonts w:asciiTheme="minorHAnsi" w:hAnsiTheme="minorHAnsi" w:cstheme="minorHAnsi"/>
                <w:sz w:val="22"/>
                <w:szCs w:val="22"/>
                <w:lang w:val="mk-MK"/>
              </w:rPr>
              <w:t>оказ за извршен упис во регистарот на вложувања во недвижности при Централниот</w:t>
            </w:r>
            <w:r>
              <w:rPr>
                <w:rFonts w:asciiTheme="minorHAnsi" w:hAnsiTheme="minorHAnsi" w:cstheme="minorHAnsi"/>
                <w:sz w:val="22"/>
                <w:szCs w:val="22"/>
                <w:lang w:val="mk-MK"/>
              </w:rPr>
              <w:t xml:space="preserve"> </w:t>
            </w:r>
            <w:r w:rsidRPr="001176F3">
              <w:rPr>
                <w:rFonts w:asciiTheme="minorHAnsi" w:hAnsiTheme="minorHAnsi" w:cstheme="minorHAnsi"/>
                <w:sz w:val="22"/>
                <w:szCs w:val="22"/>
                <w:lang w:val="mk-MK"/>
              </w:rPr>
              <w:t xml:space="preserve">регистар на Република Северна Македонија. </w:t>
            </w:r>
            <w:r>
              <w:rPr>
                <w:rFonts w:asciiTheme="minorHAnsi" w:hAnsiTheme="minorHAnsi" w:cstheme="minorHAnsi"/>
                <w:sz w:val="22"/>
                <w:szCs w:val="22"/>
                <w:lang w:val="mk-MK"/>
              </w:rPr>
              <w:t>**</w:t>
            </w:r>
          </w:p>
          <w:p w14:paraId="70D8196A" w14:textId="3F874921" w:rsidR="001176F3" w:rsidRPr="009A7E6C" w:rsidRDefault="001176F3" w:rsidP="001176F3">
            <w:pPr>
              <w:jc w:val="both"/>
              <w:rPr>
                <w:rFonts w:asciiTheme="minorHAnsi" w:hAnsiTheme="minorHAnsi" w:cstheme="minorHAnsi"/>
                <w:sz w:val="22"/>
                <w:szCs w:val="22"/>
                <w:lang w:val="mk-MK"/>
              </w:rPr>
            </w:pPr>
            <w:r>
              <w:rPr>
                <w:rFonts w:asciiTheme="minorHAnsi" w:hAnsiTheme="minorHAnsi" w:cstheme="minorHAnsi"/>
                <w:sz w:val="22"/>
                <w:szCs w:val="22"/>
                <w:lang w:val="mk-MK"/>
              </w:rPr>
              <w:t>-Д</w:t>
            </w:r>
            <w:r w:rsidRPr="001176F3">
              <w:rPr>
                <w:rFonts w:asciiTheme="minorHAnsi" w:hAnsiTheme="minorHAnsi" w:cstheme="minorHAnsi"/>
                <w:sz w:val="22"/>
                <w:szCs w:val="22"/>
                <w:lang w:val="mk-MK"/>
              </w:rPr>
              <w:t>оговор за продажба</w:t>
            </w:r>
          </w:p>
        </w:tc>
      </w:tr>
      <w:tr w:rsidR="001176F3" w:rsidRPr="009A7E6C" w14:paraId="5D33F7C6" w14:textId="77777777" w:rsidTr="0093508D">
        <w:tc>
          <w:tcPr>
            <w:tcW w:w="851" w:type="dxa"/>
          </w:tcPr>
          <w:p w14:paraId="2D670A3A" w14:textId="77777777" w:rsidR="001176F3" w:rsidRPr="009A7E6C" w:rsidRDefault="001176F3" w:rsidP="00B814AB">
            <w:pPr>
              <w:rPr>
                <w:rFonts w:asciiTheme="minorHAnsi" w:hAnsiTheme="minorHAnsi" w:cstheme="minorHAnsi"/>
                <w:b/>
                <w:bCs/>
                <w:sz w:val="22"/>
                <w:szCs w:val="22"/>
                <w:lang w:val="mk-MK"/>
              </w:rPr>
            </w:pPr>
          </w:p>
        </w:tc>
        <w:tc>
          <w:tcPr>
            <w:tcW w:w="4133" w:type="dxa"/>
          </w:tcPr>
          <w:p w14:paraId="6C9D6AF9" w14:textId="045C064B" w:rsidR="001176F3" w:rsidRPr="001176F3" w:rsidRDefault="001176F3" w:rsidP="001176F3">
            <w:pPr>
              <w:rPr>
                <w:rFonts w:asciiTheme="minorHAnsi" w:hAnsiTheme="minorHAnsi" w:cstheme="minorHAnsi"/>
                <w:sz w:val="22"/>
                <w:szCs w:val="22"/>
                <w:lang w:val="mk-MK"/>
              </w:rPr>
            </w:pPr>
            <w:r>
              <w:rPr>
                <w:rFonts w:asciiTheme="minorHAnsi" w:hAnsiTheme="minorHAnsi" w:cstheme="minorHAnsi"/>
                <w:sz w:val="22"/>
                <w:szCs w:val="22"/>
                <w:lang w:val="mk-MK"/>
              </w:rPr>
              <w:t>-</w:t>
            </w:r>
            <w:r w:rsidRPr="001176F3">
              <w:rPr>
                <w:rFonts w:asciiTheme="minorHAnsi" w:hAnsiTheme="minorHAnsi" w:cstheme="minorHAnsi"/>
                <w:sz w:val="22"/>
                <w:szCs w:val="22"/>
                <w:lang w:val="mk-MK"/>
              </w:rPr>
              <w:t xml:space="preserve">Резиденти коишто издаваат недвижен имот во странство, за наплата </w:t>
            </w:r>
          </w:p>
          <w:p w14:paraId="65001D2C" w14:textId="6E1DB2AA" w:rsidR="001176F3" w:rsidRDefault="001176F3" w:rsidP="001176F3">
            <w:pPr>
              <w:rPr>
                <w:rFonts w:asciiTheme="minorHAnsi" w:hAnsiTheme="minorHAnsi" w:cstheme="minorHAnsi"/>
                <w:sz w:val="22"/>
                <w:szCs w:val="22"/>
                <w:lang w:val="mk-MK"/>
              </w:rPr>
            </w:pPr>
            <w:r w:rsidRPr="001176F3">
              <w:rPr>
                <w:rFonts w:asciiTheme="minorHAnsi" w:hAnsiTheme="minorHAnsi" w:cstheme="minorHAnsi"/>
                <w:sz w:val="22"/>
                <w:szCs w:val="22"/>
                <w:lang w:val="mk-MK"/>
              </w:rPr>
              <w:t>на побарувањата врз основа на закуп на недвижниот имот.</w:t>
            </w:r>
          </w:p>
        </w:tc>
        <w:tc>
          <w:tcPr>
            <w:tcW w:w="5932" w:type="dxa"/>
          </w:tcPr>
          <w:p w14:paraId="2C90FB5A" w14:textId="306F0F2F" w:rsidR="001176F3" w:rsidRPr="001176F3" w:rsidRDefault="001176F3" w:rsidP="001176F3">
            <w:pPr>
              <w:jc w:val="both"/>
              <w:rPr>
                <w:rFonts w:asciiTheme="minorHAnsi" w:hAnsiTheme="minorHAnsi" w:cstheme="minorHAnsi"/>
                <w:sz w:val="22"/>
                <w:szCs w:val="22"/>
                <w:lang w:val="mk-MK"/>
              </w:rPr>
            </w:pPr>
            <w:r w:rsidRPr="001176F3">
              <w:rPr>
                <w:rFonts w:asciiTheme="minorHAnsi" w:hAnsiTheme="minorHAnsi" w:cstheme="minorHAnsi"/>
                <w:sz w:val="22"/>
                <w:szCs w:val="22"/>
                <w:lang w:val="mk-MK"/>
              </w:rPr>
              <w:t xml:space="preserve">-Доказ за извршен упис во регистарот на вложувања во недвижности при Централниот регистар на Република Северна Македонија. </w:t>
            </w:r>
            <w:r>
              <w:rPr>
                <w:rFonts w:asciiTheme="minorHAnsi" w:hAnsiTheme="minorHAnsi" w:cstheme="minorHAnsi"/>
                <w:sz w:val="22"/>
                <w:szCs w:val="22"/>
                <w:lang w:val="mk-MK"/>
              </w:rPr>
              <w:t>**</w:t>
            </w:r>
          </w:p>
          <w:p w14:paraId="506C1379" w14:textId="0D07B2DC" w:rsidR="001176F3" w:rsidRPr="009A7E6C" w:rsidRDefault="001176F3" w:rsidP="001176F3">
            <w:pPr>
              <w:jc w:val="both"/>
              <w:rPr>
                <w:rFonts w:asciiTheme="minorHAnsi" w:hAnsiTheme="minorHAnsi" w:cstheme="minorHAnsi"/>
                <w:sz w:val="22"/>
                <w:szCs w:val="22"/>
                <w:lang w:val="mk-MK"/>
              </w:rPr>
            </w:pPr>
            <w:r w:rsidRPr="001176F3">
              <w:rPr>
                <w:rFonts w:asciiTheme="minorHAnsi" w:hAnsiTheme="minorHAnsi" w:cstheme="minorHAnsi"/>
                <w:sz w:val="22"/>
                <w:szCs w:val="22"/>
                <w:lang w:val="mk-MK"/>
              </w:rPr>
              <w:t xml:space="preserve">-Договор за </w:t>
            </w:r>
            <w:r>
              <w:rPr>
                <w:rFonts w:asciiTheme="minorHAnsi" w:hAnsiTheme="minorHAnsi" w:cstheme="minorHAnsi"/>
                <w:sz w:val="22"/>
                <w:szCs w:val="22"/>
                <w:lang w:val="mk-MK"/>
              </w:rPr>
              <w:t>закуп</w:t>
            </w:r>
          </w:p>
        </w:tc>
      </w:tr>
      <w:tr w:rsidR="001176F3" w:rsidRPr="009A7E6C" w14:paraId="5E2CD773" w14:textId="77777777" w:rsidTr="0093508D">
        <w:tc>
          <w:tcPr>
            <w:tcW w:w="851" w:type="dxa"/>
          </w:tcPr>
          <w:p w14:paraId="64E6D60E" w14:textId="77777777" w:rsidR="001176F3" w:rsidRPr="009A7E6C" w:rsidRDefault="001176F3" w:rsidP="00B814AB">
            <w:pPr>
              <w:rPr>
                <w:rFonts w:asciiTheme="minorHAnsi" w:hAnsiTheme="minorHAnsi" w:cstheme="minorHAnsi"/>
                <w:b/>
                <w:bCs/>
                <w:sz w:val="22"/>
                <w:szCs w:val="22"/>
                <w:lang w:val="mk-MK"/>
              </w:rPr>
            </w:pPr>
          </w:p>
        </w:tc>
        <w:tc>
          <w:tcPr>
            <w:tcW w:w="4133" w:type="dxa"/>
          </w:tcPr>
          <w:p w14:paraId="06AEC5D5" w14:textId="1DE2FEED" w:rsidR="001176F3" w:rsidRDefault="001176F3" w:rsidP="007E0848">
            <w:pPr>
              <w:rPr>
                <w:rFonts w:asciiTheme="minorHAnsi" w:hAnsiTheme="minorHAnsi" w:cstheme="minorHAnsi"/>
                <w:sz w:val="22"/>
                <w:szCs w:val="22"/>
                <w:lang w:val="mk-MK"/>
              </w:rPr>
            </w:pPr>
            <w:r>
              <w:rPr>
                <w:rFonts w:asciiTheme="minorHAnsi" w:hAnsiTheme="minorHAnsi" w:cstheme="minorHAnsi"/>
                <w:sz w:val="22"/>
                <w:szCs w:val="22"/>
                <w:lang w:val="mk-MK"/>
              </w:rPr>
              <w:t>-</w:t>
            </w:r>
            <w:r w:rsidRPr="001176F3">
              <w:rPr>
                <w:rFonts w:asciiTheme="minorHAnsi" w:hAnsiTheme="minorHAnsi" w:cstheme="minorHAnsi"/>
                <w:sz w:val="22"/>
                <w:szCs w:val="22"/>
                <w:lang w:val="mk-MK"/>
              </w:rPr>
              <w:t>Резиденти коишто имаат хартии од вредност во странство, за целите на наплата на побарувањата врз основа на продажба на хартии од вредност во странство, дивиденди, камати или други приноси врз основа на хартиите од вредност</w:t>
            </w:r>
          </w:p>
        </w:tc>
        <w:tc>
          <w:tcPr>
            <w:tcW w:w="5932" w:type="dxa"/>
          </w:tcPr>
          <w:p w14:paraId="04F54D8B" w14:textId="77777777" w:rsidR="007E0848" w:rsidRDefault="007E0848" w:rsidP="007E0848">
            <w:pPr>
              <w:jc w:val="both"/>
              <w:rPr>
                <w:rFonts w:asciiTheme="minorHAnsi" w:hAnsiTheme="minorHAnsi" w:cstheme="minorHAnsi"/>
                <w:sz w:val="22"/>
                <w:szCs w:val="22"/>
                <w:lang w:val="mk-MK"/>
              </w:rPr>
            </w:pPr>
            <w:r>
              <w:rPr>
                <w:rFonts w:asciiTheme="minorHAnsi" w:hAnsiTheme="minorHAnsi" w:cstheme="minorHAnsi"/>
                <w:sz w:val="22"/>
                <w:szCs w:val="22"/>
                <w:lang w:val="mk-MK"/>
              </w:rPr>
              <w:t>-Н</w:t>
            </w:r>
            <w:r w:rsidRPr="007E0848">
              <w:rPr>
                <w:rFonts w:asciiTheme="minorHAnsi" w:hAnsiTheme="minorHAnsi" w:cstheme="minorHAnsi"/>
                <w:sz w:val="22"/>
                <w:szCs w:val="22"/>
                <w:lang w:val="mk-MK"/>
              </w:rPr>
              <w:t xml:space="preserve">алог за извршување на трансакцијата, или </w:t>
            </w:r>
          </w:p>
          <w:p w14:paraId="749A879C" w14:textId="6024D5EA" w:rsidR="007E0848" w:rsidRPr="007E0848" w:rsidRDefault="007E0848" w:rsidP="007E0848">
            <w:pPr>
              <w:jc w:val="both"/>
              <w:rPr>
                <w:rFonts w:asciiTheme="minorHAnsi" w:hAnsiTheme="minorHAnsi" w:cstheme="minorHAnsi"/>
                <w:sz w:val="22"/>
                <w:szCs w:val="22"/>
                <w:lang w:val="mk-MK"/>
              </w:rPr>
            </w:pPr>
            <w:r>
              <w:rPr>
                <w:rFonts w:asciiTheme="minorHAnsi" w:hAnsiTheme="minorHAnsi" w:cstheme="minorHAnsi"/>
                <w:sz w:val="22"/>
                <w:szCs w:val="22"/>
                <w:lang w:val="mk-MK"/>
              </w:rPr>
              <w:t>--</w:t>
            </w:r>
            <w:r w:rsidRPr="007E0848">
              <w:rPr>
                <w:rFonts w:asciiTheme="minorHAnsi" w:hAnsiTheme="minorHAnsi" w:cstheme="minorHAnsi"/>
                <w:sz w:val="22"/>
                <w:szCs w:val="22"/>
                <w:lang w:val="mk-MK"/>
              </w:rPr>
              <w:t xml:space="preserve">извештај за извршена трансакцијата, или </w:t>
            </w:r>
          </w:p>
          <w:p w14:paraId="338D1187" w14:textId="77777777" w:rsidR="007E0848" w:rsidRDefault="007E0848" w:rsidP="007E0848">
            <w:pPr>
              <w:jc w:val="both"/>
              <w:rPr>
                <w:rFonts w:asciiTheme="minorHAnsi" w:hAnsiTheme="minorHAnsi" w:cstheme="minorHAnsi"/>
                <w:sz w:val="22"/>
                <w:szCs w:val="22"/>
                <w:lang w:val="mk-MK"/>
              </w:rPr>
            </w:pPr>
            <w:r>
              <w:rPr>
                <w:rFonts w:asciiTheme="minorHAnsi" w:hAnsiTheme="minorHAnsi" w:cstheme="minorHAnsi"/>
                <w:sz w:val="22"/>
                <w:szCs w:val="22"/>
                <w:lang w:val="mk-MK"/>
              </w:rPr>
              <w:t>-</w:t>
            </w:r>
            <w:r w:rsidRPr="007E0848">
              <w:rPr>
                <w:rFonts w:asciiTheme="minorHAnsi" w:hAnsiTheme="minorHAnsi" w:cstheme="minorHAnsi"/>
                <w:sz w:val="22"/>
                <w:szCs w:val="22"/>
                <w:lang w:val="mk-MK"/>
              </w:rPr>
              <w:t xml:space="preserve">договор или друг документ со кој може да се потврди трансакцијата или </w:t>
            </w:r>
          </w:p>
          <w:p w14:paraId="0CB047CF" w14:textId="77777777" w:rsidR="007E0848" w:rsidRDefault="007E0848" w:rsidP="007E0848">
            <w:pPr>
              <w:jc w:val="both"/>
              <w:rPr>
                <w:rFonts w:asciiTheme="minorHAnsi" w:hAnsiTheme="minorHAnsi" w:cstheme="minorHAnsi"/>
                <w:sz w:val="22"/>
                <w:szCs w:val="22"/>
                <w:lang w:val="mk-MK"/>
              </w:rPr>
            </w:pPr>
            <w:r>
              <w:rPr>
                <w:rFonts w:asciiTheme="minorHAnsi" w:hAnsiTheme="minorHAnsi" w:cstheme="minorHAnsi"/>
                <w:sz w:val="22"/>
                <w:szCs w:val="22"/>
                <w:lang w:val="mk-MK"/>
              </w:rPr>
              <w:t>-</w:t>
            </w:r>
            <w:r w:rsidRPr="007E0848">
              <w:rPr>
                <w:rFonts w:asciiTheme="minorHAnsi" w:hAnsiTheme="minorHAnsi" w:cstheme="minorHAnsi"/>
                <w:sz w:val="22"/>
                <w:szCs w:val="22"/>
                <w:lang w:val="mk-MK"/>
              </w:rPr>
              <w:t xml:space="preserve">соодветен документ со кој може да се потврди воспоставувањето деловен однос меѓу резидентот и овластениот учесник на странска берза или на организиран пазар на хартии од вредност. </w:t>
            </w:r>
          </w:p>
          <w:p w14:paraId="334ECF6E" w14:textId="3CA47885" w:rsidR="007E0848" w:rsidRPr="007E0848" w:rsidRDefault="007E0848" w:rsidP="007E0848">
            <w:pPr>
              <w:jc w:val="both"/>
              <w:rPr>
                <w:rFonts w:asciiTheme="minorHAnsi" w:hAnsiTheme="minorHAnsi" w:cstheme="minorHAnsi"/>
                <w:sz w:val="22"/>
                <w:szCs w:val="22"/>
                <w:lang w:val="mk-MK"/>
              </w:rPr>
            </w:pPr>
            <w:r w:rsidRPr="007E0848">
              <w:rPr>
                <w:rFonts w:asciiTheme="minorHAnsi" w:hAnsiTheme="minorHAnsi" w:cstheme="minorHAnsi"/>
                <w:sz w:val="22"/>
                <w:szCs w:val="22"/>
                <w:lang w:val="mk-MK"/>
              </w:rPr>
              <w:t xml:space="preserve">Побарувањата врз основа на дивиденди, камати или други </w:t>
            </w:r>
          </w:p>
          <w:p w14:paraId="653A46D1" w14:textId="09C125D1" w:rsidR="007E0848" w:rsidRPr="007E0848" w:rsidRDefault="007E0848" w:rsidP="007E0848">
            <w:pPr>
              <w:jc w:val="both"/>
              <w:rPr>
                <w:rFonts w:asciiTheme="minorHAnsi" w:hAnsiTheme="minorHAnsi" w:cstheme="minorHAnsi"/>
                <w:sz w:val="22"/>
                <w:szCs w:val="22"/>
                <w:lang w:val="mk-MK"/>
              </w:rPr>
            </w:pPr>
            <w:r w:rsidRPr="007E0848">
              <w:rPr>
                <w:rFonts w:asciiTheme="minorHAnsi" w:hAnsiTheme="minorHAnsi" w:cstheme="minorHAnsi"/>
                <w:sz w:val="22"/>
                <w:szCs w:val="22"/>
                <w:lang w:val="mk-MK"/>
              </w:rPr>
              <w:t xml:space="preserve">приноси врз основа на хартиите од вредност се докажуваат со известување / документ за исплатена дивиденда, камата или други приноси од хартии од вредност, како и извод од сметка за хартии од вредност издаден од соодветен </w:t>
            </w:r>
          </w:p>
          <w:p w14:paraId="79E841AF" w14:textId="2605EA51" w:rsidR="001176F3" w:rsidRPr="009A7E6C" w:rsidRDefault="007E0848" w:rsidP="007E0848">
            <w:pPr>
              <w:jc w:val="both"/>
              <w:rPr>
                <w:rFonts w:asciiTheme="minorHAnsi" w:hAnsiTheme="minorHAnsi" w:cstheme="minorHAnsi"/>
                <w:sz w:val="22"/>
                <w:szCs w:val="22"/>
                <w:lang w:val="mk-MK"/>
              </w:rPr>
            </w:pPr>
            <w:r w:rsidRPr="007E0848">
              <w:rPr>
                <w:rFonts w:asciiTheme="minorHAnsi" w:hAnsiTheme="minorHAnsi" w:cstheme="minorHAnsi"/>
                <w:sz w:val="22"/>
                <w:szCs w:val="22"/>
                <w:lang w:val="mk-MK"/>
              </w:rPr>
              <w:t>странски депозитар</w:t>
            </w:r>
            <w:r>
              <w:rPr>
                <w:rFonts w:asciiTheme="minorHAnsi" w:hAnsiTheme="minorHAnsi" w:cstheme="minorHAnsi"/>
                <w:sz w:val="22"/>
                <w:szCs w:val="22"/>
                <w:lang w:val="mk-MK"/>
              </w:rPr>
              <w:t xml:space="preserve">. </w:t>
            </w:r>
            <w:r w:rsidRPr="007E0848">
              <w:rPr>
                <w:rFonts w:asciiTheme="minorHAnsi" w:hAnsiTheme="minorHAnsi" w:cstheme="minorHAnsi"/>
                <w:sz w:val="22"/>
                <w:szCs w:val="22"/>
                <w:lang w:val="mk-MK"/>
              </w:rPr>
              <w:t>Во налогот за пристигнатиот прилив, треба јасно да биде наведена основата на трансакцијата (продажба на хартии од вредност, враќање неупотребени средства, исплата на дивиденда, камата или друг принос)</w:t>
            </w:r>
          </w:p>
        </w:tc>
      </w:tr>
      <w:tr w:rsidR="004C5187" w:rsidRPr="009A7E6C" w14:paraId="6F58BB8E" w14:textId="77777777" w:rsidTr="0093508D">
        <w:tc>
          <w:tcPr>
            <w:tcW w:w="851" w:type="dxa"/>
          </w:tcPr>
          <w:p w14:paraId="74BB9864" w14:textId="73B1C40F" w:rsidR="004C5187" w:rsidRPr="009A7E6C" w:rsidRDefault="004C5187" w:rsidP="00B814AB">
            <w:pPr>
              <w:rPr>
                <w:rFonts w:asciiTheme="minorHAnsi" w:hAnsiTheme="minorHAnsi" w:cstheme="minorHAnsi"/>
                <w:b/>
                <w:bCs/>
                <w:sz w:val="22"/>
                <w:szCs w:val="22"/>
                <w:lang w:val="mk-MK"/>
              </w:rPr>
            </w:pPr>
          </w:p>
        </w:tc>
        <w:tc>
          <w:tcPr>
            <w:tcW w:w="4133" w:type="dxa"/>
          </w:tcPr>
          <w:p w14:paraId="5BD23A39" w14:textId="4BFAFC0B" w:rsidR="004C5187" w:rsidRPr="00953126" w:rsidRDefault="007E0848" w:rsidP="00B814AB">
            <w:pPr>
              <w:rPr>
                <w:rFonts w:asciiTheme="minorHAnsi" w:hAnsiTheme="minorHAnsi" w:cstheme="minorHAnsi"/>
                <w:b/>
                <w:bCs/>
                <w:sz w:val="22"/>
                <w:szCs w:val="22"/>
                <w:lang w:val="mk-MK"/>
              </w:rPr>
            </w:pPr>
            <w:r>
              <w:rPr>
                <w:rFonts w:ascii="Calibri" w:hAnsi="Calibri" w:cs="Calibri"/>
                <w:b/>
                <w:bCs/>
                <w:sz w:val="22"/>
                <w:szCs w:val="22"/>
                <w:lang w:val="mk-MK"/>
              </w:rPr>
              <w:t>-</w:t>
            </w:r>
            <w:r w:rsidR="004C5187" w:rsidRPr="007E0848">
              <w:rPr>
                <w:rFonts w:ascii="Calibri" w:hAnsi="Calibri" w:cs="Calibri"/>
                <w:sz w:val="22"/>
                <w:szCs w:val="22"/>
                <w:lang w:val="mk-MK"/>
              </w:rPr>
              <w:t xml:space="preserve">Прилив </w:t>
            </w:r>
            <w:proofErr w:type="spellStart"/>
            <w:r w:rsidR="004C5187" w:rsidRPr="007E0848">
              <w:rPr>
                <w:rFonts w:ascii="Calibri" w:hAnsi="Calibri" w:cs="Calibri"/>
                <w:sz w:val="22"/>
                <w:szCs w:val="22"/>
              </w:rPr>
              <w:t>на</w:t>
            </w:r>
            <w:proofErr w:type="spellEnd"/>
            <w:r w:rsidR="004C5187" w:rsidRPr="007E0848">
              <w:rPr>
                <w:rFonts w:ascii="Calibri" w:hAnsi="Calibri" w:cs="Calibri"/>
                <w:sz w:val="22"/>
                <w:szCs w:val="22"/>
              </w:rPr>
              <w:t xml:space="preserve"> </w:t>
            </w:r>
            <w:proofErr w:type="spellStart"/>
            <w:r w:rsidR="004C5187" w:rsidRPr="007E0848">
              <w:rPr>
                <w:rFonts w:ascii="Calibri" w:hAnsi="Calibri" w:cs="Calibri"/>
                <w:sz w:val="22"/>
                <w:szCs w:val="22"/>
              </w:rPr>
              <w:t>средства</w:t>
            </w:r>
            <w:proofErr w:type="spellEnd"/>
            <w:r w:rsidR="004C5187" w:rsidRPr="007E0848">
              <w:rPr>
                <w:rFonts w:ascii="Calibri" w:hAnsi="Calibri" w:cs="Calibri"/>
                <w:sz w:val="22"/>
                <w:szCs w:val="22"/>
              </w:rPr>
              <w:t xml:space="preserve"> </w:t>
            </w:r>
            <w:proofErr w:type="spellStart"/>
            <w:r w:rsidR="004C5187" w:rsidRPr="007E0848">
              <w:rPr>
                <w:rFonts w:ascii="Calibri" w:hAnsi="Calibri" w:cs="Calibri"/>
                <w:sz w:val="22"/>
                <w:szCs w:val="22"/>
              </w:rPr>
              <w:t>на</w:t>
            </w:r>
            <w:proofErr w:type="spellEnd"/>
            <w:r w:rsidR="004C5187" w:rsidRPr="007E0848">
              <w:rPr>
                <w:rFonts w:ascii="Calibri" w:hAnsi="Calibri" w:cs="Calibri"/>
                <w:sz w:val="22"/>
                <w:szCs w:val="22"/>
              </w:rPr>
              <w:t xml:space="preserve"> </w:t>
            </w:r>
            <w:proofErr w:type="spellStart"/>
            <w:r w:rsidR="004C5187" w:rsidRPr="007E0848">
              <w:rPr>
                <w:rFonts w:ascii="Calibri" w:hAnsi="Calibri" w:cs="Calibri"/>
                <w:sz w:val="22"/>
                <w:szCs w:val="22"/>
              </w:rPr>
              <w:t>физичко</w:t>
            </w:r>
            <w:proofErr w:type="spellEnd"/>
            <w:r w:rsidR="004C5187" w:rsidRPr="007E0848">
              <w:rPr>
                <w:rFonts w:ascii="Calibri" w:hAnsi="Calibri" w:cs="Calibri"/>
                <w:sz w:val="22"/>
                <w:szCs w:val="22"/>
              </w:rPr>
              <w:t xml:space="preserve"> </w:t>
            </w:r>
            <w:proofErr w:type="spellStart"/>
            <w:r w:rsidR="004C5187" w:rsidRPr="007E0848">
              <w:rPr>
                <w:rFonts w:ascii="Calibri" w:hAnsi="Calibri" w:cs="Calibri"/>
                <w:sz w:val="22"/>
                <w:szCs w:val="22"/>
              </w:rPr>
              <w:t>лице</w:t>
            </w:r>
            <w:proofErr w:type="spellEnd"/>
            <w:r w:rsidR="004C5187" w:rsidRPr="007E0848">
              <w:rPr>
                <w:rFonts w:ascii="Calibri" w:hAnsi="Calibri" w:cs="Calibri"/>
                <w:sz w:val="22"/>
                <w:szCs w:val="22"/>
              </w:rPr>
              <w:t xml:space="preserve"> </w:t>
            </w:r>
            <w:r w:rsidR="004C5187" w:rsidRPr="007E0848">
              <w:rPr>
                <w:rFonts w:ascii="Calibri" w:hAnsi="Calibri" w:cs="Calibri"/>
                <w:sz w:val="22"/>
                <w:szCs w:val="22"/>
                <w:lang w:val="mk-MK"/>
              </w:rPr>
              <w:t xml:space="preserve">од сметка во странска банка на негова  сметка </w:t>
            </w:r>
            <w:proofErr w:type="spellStart"/>
            <w:r w:rsidR="004C5187" w:rsidRPr="007E0848">
              <w:rPr>
                <w:rFonts w:ascii="Calibri" w:hAnsi="Calibri" w:cs="Calibri"/>
                <w:sz w:val="22"/>
                <w:szCs w:val="22"/>
              </w:rPr>
              <w:t>во</w:t>
            </w:r>
            <w:proofErr w:type="spellEnd"/>
            <w:r w:rsidR="004C5187" w:rsidRPr="007E0848">
              <w:rPr>
                <w:rFonts w:ascii="Calibri" w:hAnsi="Calibri" w:cs="Calibri"/>
                <w:sz w:val="22"/>
                <w:szCs w:val="22"/>
              </w:rPr>
              <w:t xml:space="preserve"> </w:t>
            </w:r>
            <w:proofErr w:type="spellStart"/>
            <w:r w:rsidR="004C5187" w:rsidRPr="007E0848">
              <w:rPr>
                <w:rFonts w:ascii="Calibri" w:hAnsi="Calibri" w:cs="Calibri"/>
                <w:sz w:val="22"/>
                <w:szCs w:val="22"/>
              </w:rPr>
              <w:t>домашна</w:t>
            </w:r>
            <w:proofErr w:type="spellEnd"/>
            <w:r w:rsidR="004C5187" w:rsidRPr="007E0848">
              <w:rPr>
                <w:rFonts w:ascii="Calibri" w:hAnsi="Calibri" w:cs="Calibri"/>
                <w:sz w:val="22"/>
                <w:szCs w:val="22"/>
              </w:rPr>
              <w:t xml:space="preserve"> </w:t>
            </w:r>
            <w:proofErr w:type="spellStart"/>
            <w:r w:rsidR="004C5187" w:rsidRPr="007E0848">
              <w:rPr>
                <w:rFonts w:ascii="Calibri" w:hAnsi="Calibri" w:cs="Calibri"/>
                <w:sz w:val="22"/>
                <w:szCs w:val="22"/>
              </w:rPr>
              <w:t>банка</w:t>
            </w:r>
            <w:proofErr w:type="spellEnd"/>
            <w:r w:rsidR="004C5187" w:rsidRPr="007E0848">
              <w:rPr>
                <w:rFonts w:ascii="Calibri" w:hAnsi="Calibri" w:cs="Calibri"/>
                <w:sz w:val="22"/>
                <w:szCs w:val="22"/>
              </w:rPr>
              <w:t xml:space="preserve"> </w:t>
            </w:r>
            <w:r w:rsidR="004C5187" w:rsidRPr="007E0848">
              <w:rPr>
                <w:rFonts w:ascii="Calibri" w:hAnsi="Calibri" w:cs="Calibri"/>
                <w:sz w:val="22"/>
                <w:szCs w:val="22"/>
                <w:lang w:val="mk-MK"/>
              </w:rPr>
              <w:t>по основ и за потребите на образование</w:t>
            </w:r>
          </w:p>
        </w:tc>
        <w:tc>
          <w:tcPr>
            <w:tcW w:w="5932" w:type="dxa"/>
          </w:tcPr>
          <w:p w14:paraId="0E7C9DB3" w14:textId="77777777" w:rsidR="007E0848" w:rsidRDefault="004C5187" w:rsidP="004C5187">
            <w:pPr>
              <w:jc w:val="both"/>
              <w:rPr>
                <w:rFonts w:ascii="Calibri" w:hAnsi="Calibri" w:cs="Calibri"/>
                <w:sz w:val="22"/>
                <w:szCs w:val="22"/>
                <w:lang w:val="mk-MK"/>
              </w:rPr>
            </w:pPr>
            <w:r w:rsidRPr="00953126">
              <w:rPr>
                <w:rFonts w:ascii="Calibri" w:hAnsi="Calibri" w:cs="Calibri"/>
                <w:sz w:val="22"/>
                <w:szCs w:val="22"/>
                <w:lang w:val="mk-MK"/>
              </w:rPr>
              <w:t>-</w:t>
            </w:r>
            <w:r w:rsidR="007E0848">
              <w:rPr>
                <w:rFonts w:ascii="Calibri" w:hAnsi="Calibri" w:cs="Calibri"/>
                <w:sz w:val="22"/>
                <w:szCs w:val="22"/>
                <w:lang w:val="mk-MK"/>
              </w:rPr>
              <w:t>Д</w:t>
            </w:r>
            <w:r w:rsidRPr="00953126">
              <w:rPr>
                <w:rFonts w:ascii="Calibri" w:hAnsi="Calibri" w:cs="Calibri"/>
                <w:sz w:val="22"/>
                <w:szCs w:val="22"/>
                <w:lang w:val="mk-MK"/>
              </w:rPr>
              <w:t xml:space="preserve">окумент издаден од надлежна странска образовна инститиција,странски надлежен орган,дипломатско-конзуларно претставништво на странска земја во РСМ </w:t>
            </w:r>
            <w:r w:rsidR="007E0848">
              <w:rPr>
                <w:rFonts w:ascii="Calibri" w:hAnsi="Calibri" w:cs="Calibri"/>
                <w:sz w:val="22"/>
                <w:szCs w:val="22"/>
                <w:lang w:val="mk-MK"/>
              </w:rPr>
              <w:t>**</w:t>
            </w:r>
          </w:p>
          <w:p w14:paraId="350A8338" w14:textId="570F3154" w:rsidR="004C5187" w:rsidRPr="00953126" w:rsidRDefault="004C5187" w:rsidP="004C5187">
            <w:pPr>
              <w:jc w:val="both"/>
              <w:rPr>
                <w:rFonts w:asciiTheme="minorHAnsi" w:hAnsiTheme="minorHAnsi" w:cstheme="minorHAnsi"/>
                <w:sz w:val="22"/>
                <w:szCs w:val="22"/>
                <w:lang w:val="mk-MK"/>
              </w:rPr>
            </w:pPr>
          </w:p>
        </w:tc>
      </w:tr>
      <w:tr w:rsidR="0007774D" w:rsidRPr="008C5FDC" w14:paraId="74FA6341" w14:textId="77777777" w:rsidTr="0093508D">
        <w:trPr>
          <w:trHeight w:val="510"/>
        </w:trPr>
        <w:tc>
          <w:tcPr>
            <w:tcW w:w="851" w:type="dxa"/>
          </w:tcPr>
          <w:p w14:paraId="147AD0A4" w14:textId="634E061E" w:rsidR="0007774D" w:rsidRDefault="0007774D" w:rsidP="001868B3">
            <w:pPr>
              <w:rPr>
                <w:rFonts w:asciiTheme="minorHAnsi" w:hAnsiTheme="minorHAnsi" w:cstheme="minorHAnsi"/>
                <w:b/>
                <w:sz w:val="22"/>
                <w:szCs w:val="22"/>
                <w:lang w:val="mk-MK"/>
              </w:rPr>
            </w:pPr>
            <w:r>
              <w:rPr>
                <w:rFonts w:asciiTheme="minorHAnsi" w:hAnsiTheme="minorHAnsi" w:cstheme="minorHAnsi"/>
                <w:b/>
                <w:sz w:val="22"/>
                <w:szCs w:val="22"/>
                <w:lang w:val="mk-MK"/>
              </w:rPr>
              <w:lastRenderedPageBreak/>
              <w:t>6.</w:t>
            </w:r>
          </w:p>
        </w:tc>
        <w:tc>
          <w:tcPr>
            <w:tcW w:w="4133" w:type="dxa"/>
          </w:tcPr>
          <w:p w14:paraId="46A2D987" w14:textId="2DA4061B" w:rsidR="0007774D" w:rsidRPr="008C5FDC" w:rsidRDefault="0007774D" w:rsidP="008C5FDC">
            <w:pPr>
              <w:rPr>
                <w:rFonts w:asciiTheme="minorHAnsi" w:hAnsiTheme="minorHAnsi" w:cstheme="minorHAnsi"/>
                <w:b/>
                <w:bCs/>
                <w:sz w:val="22"/>
                <w:szCs w:val="22"/>
                <w:lang w:val="mk-MK"/>
              </w:rPr>
            </w:pPr>
            <w:r w:rsidRPr="0007774D">
              <w:rPr>
                <w:rFonts w:asciiTheme="minorHAnsi" w:hAnsiTheme="minorHAnsi" w:cstheme="minorHAnsi"/>
                <w:b/>
                <w:bCs/>
                <w:sz w:val="22"/>
                <w:szCs w:val="22"/>
                <w:lang w:val="mk-MK"/>
              </w:rPr>
              <w:t xml:space="preserve">Прилив на средства  на физичко лице од сметка во </w:t>
            </w:r>
            <w:r w:rsidRPr="0007774D">
              <w:rPr>
                <w:rFonts w:asciiTheme="minorHAnsi" w:hAnsiTheme="minorHAnsi" w:cstheme="minorHAnsi"/>
                <w:b/>
                <w:bCs/>
                <w:caps/>
                <w:sz w:val="22"/>
                <w:szCs w:val="22"/>
                <w:lang w:val="mk-MK"/>
              </w:rPr>
              <w:t>странска платежна институција</w:t>
            </w:r>
            <w:r w:rsidRPr="0007774D">
              <w:rPr>
                <w:rFonts w:asciiTheme="minorHAnsi" w:hAnsiTheme="minorHAnsi" w:cstheme="minorHAnsi"/>
                <w:b/>
                <w:bCs/>
                <w:sz w:val="22"/>
                <w:szCs w:val="22"/>
                <w:lang w:val="mk-MK"/>
              </w:rPr>
              <w:t xml:space="preserve"> или </w:t>
            </w:r>
            <w:r w:rsidRPr="0007774D">
              <w:rPr>
                <w:rFonts w:asciiTheme="minorHAnsi" w:hAnsiTheme="minorHAnsi" w:cstheme="minorHAnsi"/>
                <w:b/>
                <w:bCs/>
                <w:caps/>
                <w:sz w:val="22"/>
                <w:szCs w:val="22"/>
                <w:lang w:val="mk-MK"/>
              </w:rPr>
              <w:t xml:space="preserve">институција за електронски пари  </w:t>
            </w:r>
          </w:p>
        </w:tc>
        <w:tc>
          <w:tcPr>
            <w:tcW w:w="5932" w:type="dxa"/>
            <w:shd w:val="clear" w:color="auto" w:fill="auto"/>
          </w:tcPr>
          <w:p w14:paraId="707FE17D" w14:textId="77777777" w:rsidR="0007774D" w:rsidRPr="008C5FDC" w:rsidRDefault="0007774D" w:rsidP="007E0848">
            <w:pPr>
              <w:ind w:left="-108"/>
              <w:rPr>
                <w:rFonts w:asciiTheme="minorHAnsi" w:hAnsiTheme="minorHAnsi" w:cstheme="minorHAnsi"/>
                <w:b/>
                <w:sz w:val="22"/>
                <w:szCs w:val="22"/>
                <w:lang w:val="mk-MK"/>
              </w:rPr>
            </w:pPr>
          </w:p>
        </w:tc>
      </w:tr>
      <w:tr w:rsidR="008C5FDC" w:rsidRPr="008C5FDC" w14:paraId="0B1394B1" w14:textId="77777777" w:rsidTr="0093508D">
        <w:trPr>
          <w:trHeight w:val="510"/>
        </w:trPr>
        <w:tc>
          <w:tcPr>
            <w:tcW w:w="851" w:type="dxa"/>
          </w:tcPr>
          <w:p w14:paraId="67B28224" w14:textId="434DA888" w:rsidR="00E750E9" w:rsidRPr="008C5FDC" w:rsidRDefault="00E750E9" w:rsidP="001868B3">
            <w:pPr>
              <w:rPr>
                <w:rFonts w:asciiTheme="minorHAnsi" w:hAnsiTheme="minorHAnsi" w:cstheme="minorHAnsi"/>
                <w:b/>
                <w:sz w:val="22"/>
                <w:szCs w:val="22"/>
                <w:lang w:val="mk-MK"/>
              </w:rPr>
            </w:pPr>
          </w:p>
        </w:tc>
        <w:tc>
          <w:tcPr>
            <w:tcW w:w="4133" w:type="dxa"/>
          </w:tcPr>
          <w:p w14:paraId="46378667" w14:textId="77777777" w:rsidR="00E750E9" w:rsidRPr="008C5FDC" w:rsidRDefault="00E750E9" w:rsidP="008C5FDC">
            <w:pPr>
              <w:rPr>
                <w:rFonts w:asciiTheme="minorHAnsi" w:hAnsiTheme="minorHAnsi" w:cstheme="minorHAnsi"/>
                <w:b/>
                <w:bCs/>
                <w:sz w:val="22"/>
                <w:szCs w:val="22"/>
                <w:lang w:val="mk-MK"/>
              </w:rPr>
            </w:pPr>
            <w:r w:rsidRPr="008C5FDC">
              <w:rPr>
                <w:rFonts w:asciiTheme="minorHAnsi" w:hAnsiTheme="minorHAnsi" w:cstheme="minorHAnsi"/>
                <w:b/>
                <w:bCs/>
                <w:sz w:val="22"/>
                <w:szCs w:val="22"/>
                <w:lang w:val="mk-MK"/>
              </w:rPr>
              <w:t>Прилив</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на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средства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на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физичко</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лице</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од</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сметка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во</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странска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платежна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институција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или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институција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за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електронски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пари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на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негова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сметка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во</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домашна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банка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само</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за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комерцијални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цели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односно</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за</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продавање</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стоки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или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услуги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по</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електронски</w:t>
            </w:r>
            <w:r w:rsidR="009A7E6C" w:rsidRPr="008C5FDC">
              <w:rPr>
                <w:rFonts w:asciiTheme="minorHAnsi" w:hAnsiTheme="minorHAnsi" w:cstheme="minorHAnsi"/>
                <w:b/>
                <w:bCs/>
                <w:sz w:val="22"/>
                <w:szCs w:val="22"/>
                <w:lang w:val="mk-MK"/>
              </w:rPr>
              <w:t xml:space="preserve"> </w:t>
            </w:r>
            <w:r w:rsidRPr="008C5FDC">
              <w:rPr>
                <w:rFonts w:asciiTheme="minorHAnsi" w:hAnsiTheme="minorHAnsi" w:cstheme="minorHAnsi"/>
                <w:b/>
                <w:bCs/>
                <w:sz w:val="22"/>
                <w:szCs w:val="22"/>
                <w:lang w:val="mk-MK"/>
              </w:rPr>
              <w:t>пат</w:t>
            </w:r>
          </w:p>
        </w:tc>
        <w:tc>
          <w:tcPr>
            <w:tcW w:w="5932" w:type="dxa"/>
            <w:shd w:val="clear" w:color="auto" w:fill="auto"/>
          </w:tcPr>
          <w:p w14:paraId="12C27824" w14:textId="77777777" w:rsidR="00E750E9" w:rsidRDefault="009A7E6C" w:rsidP="007E0848">
            <w:pPr>
              <w:ind w:left="-108"/>
              <w:rPr>
                <w:rFonts w:asciiTheme="minorHAnsi" w:hAnsiTheme="minorHAnsi" w:cstheme="minorHAnsi"/>
                <w:sz w:val="22"/>
                <w:szCs w:val="22"/>
                <w:lang w:val="mk-MK"/>
              </w:rPr>
            </w:pPr>
            <w:r w:rsidRPr="008C5FDC">
              <w:rPr>
                <w:rFonts w:asciiTheme="minorHAnsi" w:hAnsiTheme="minorHAnsi" w:cstheme="minorHAnsi"/>
                <w:b/>
                <w:sz w:val="22"/>
                <w:szCs w:val="22"/>
                <w:lang w:val="mk-MK"/>
              </w:rPr>
              <w:t xml:space="preserve"> </w:t>
            </w:r>
            <w:r w:rsidRPr="008C5FDC">
              <w:rPr>
                <w:rFonts w:asciiTheme="minorHAnsi" w:hAnsiTheme="minorHAnsi" w:cstheme="minorHAnsi"/>
                <w:sz w:val="22"/>
                <w:szCs w:val="22"/>
                <w:lang w:val="mk-MK"/>
              </w:rPr>
              <w:t>-</w:t>
            </w:r>
            <w:r w:rsidR="007E0848">
              <w:rPr>
                <w:rFonts w:asciiTheme="minorHAnsi" w:hAnsiTheme="minorHAnsi" w:cstheme="minorHAnsi"/>
                <w:sz w:val="22"/>
                <w:szCs w:val="22"/>
                <w:lang w:val="mk-MK"/>
              </w:rPr>
              <w:t>И</w:t>
            </w:r>
            <w:r w:rsidR="00E750E9" w:rsidRPr="008C5FDC">
              <w:rPr>
                <w:rFonts w:asciiTheme="minorHAnsi" w:hAnsiTheme="minorHAnsi" w:cstheme="minorHAnsi"/>
                <w:sz w:val="22"/>
                <w:szCs w:val="22"/>
                <w:lang w:val="mk-MK"/>
              </w:rPr>
              <w:t>зјава</w:t>
            </w:r>
            <w:r w:rsidRPr="008C5FDC">
              <w:rPr>
                <w:rFonts w:asciiTheme="minorHAnsi" w:hAnsiTheme="minorHAnsi" w:cstheme="minorHAnsi"/>
                <w:sz w:val="22"/>
                <w:szCs w:val="22"/>
                <w:lang w:val="mk-MK"/>
              </w:rPr>
              <w:t xml:space="preserve"> </w:t>
            </w:r>
            <w:r w:rsidR="00E750E9" w:rsidRPr="008C5FDC">
              <w:rPr>
                <w:rFonts w:asciiTheme="minorHAnsi" w:hAnsiTheme="minorHAnsi" w:cstheme="minorHAnsi"/>
                <w:sz w:val="22"/>
                <w:szCs w:val="22"/>
                <w:lang w:val="mk-MK"/>
              </w:rPr>
              <w:t>од</w:t>
            </w:r>
            <w:r w:rsidRPr="008C5FDC">
              <w:rPr>
                <w:rFonts w:asciiTheme="minorHAnsi" w:hAnsiTheme="minorHAnsi" w:cstheme="minorHAnsi"/>
                <w:sz w:val="22"/>
                <w:szCs w:val="22"/>
                <w:lang w:val="mk-MK"/>
              </w:rPr>
              <w:t xml:space="preserve"> </w:t>
            </w:r>
            <w:r w:rsidR="00E750E9" w:rsidRPr="008C5FDC">
              <w:rPr>
                <w:rFonts w:asciiTheme="minorHAnsi" w:hAnsiTheme="minorHAnsi" w:cstheme="minorHAnsi"/>
                <w:sz w:val="22"/>
                <w:szCs w:val="22"/>
                <w:lang w:val="mk-MK"/>
              </w:rPr>
              <w:t>која</w:t>
            </w:r>
            <w:r w:rsidRPr="008C5FDC">
              <w:rPr>
                <w:rFonts w:asciiTheme="minorHAnsi" w:hAnsiTheme="minorHAnsi" w:cstheme="minorHAnsi"/>
                <w:sz w:val="22"/>
                <w:szCs w:val="22"/>
                <w:lang w:val="mk-MK"/>
              </w:rPr>
              <w:t xml:space="preserve"> </w:t>
            </w:r>
            <w:r w:rsidR="00E750E9" w:rsidRPr="008C5FDC">
              <w:rPr>
                <w:rFonts w:asciiTheme="minorHAnsi" w:hAnsiTheme="minorHAnsi" w:cstheme="minorHAnsi"/>
                <w:sz w:val="22"/>
                <w:szCs w:val="22"/>
                <w:lang w:val="mk-MK"/>
              </w:rPr>
              <w:t>се</w:t>
            </w:r>
            <w:r w:rsidRPr="008C5FDC">
              <w:rPr>
                <w:rFonts w:asciiTheme="minorHAnsi" w:hAnsiTheme="minorHAnsi" w:cstheme="minorHAnsi"/>
                <w:sz w:val="22"/>
                <w:szCs w:val="22"/>
                <w:lang w:val="mk-MK"/>
              </w:rPr>
              <w:t xml:space="preserve"> </w:t>
            </w:r>
            <w:r w:rsidR="00E750E9" w:rsidRPr="008C5FDC">
              <w:rPr>
                <w:rFonts w:asciiTheme="minorHAnsi" w:hAnsiTheme="minorHAnsi" w:cstheme="minorHAnsi"/>
                <w:sz w:val="22"/>
                <w:szCs w:val="22"/>
                <w:lang w:val="mk-MK"/>
              </w:rPr>
              <w:t>утврдува</w:t>
            </w:r>
            <w:r w:rsidRPr="008C5FDC">
              <w:rPr>
                <w:rFonts w:asciiTheme="minorHAnsi" w:hAnsiTheme="minorHAnsi" w:cstheme="minorHAnsi"/>
                <w:sz w:val="22"/>
                <w:szCs w:val="22"/>
                <w:lang w:val="mk-MK"/>
              </w:rPr>
              <w:t xml:space="preserve"> </w:t>
            </w:r>
            <w:r w:rsidR="00E750E9" w:rsidRPr="008C5FDC">
              <w:rPr>
                <w:rFonts w:asciiTheme="minorHAnsi" w:hAnsiTheme="minorHAnsi" w:cstheme="minorHAnsi"/>
                <w:sz w:val="22"/>
                <w:szCs w:val="22"/>
                <w:lang w:val="mk-MK"/>
              </w:rPr>
              <w:t>основот</w:t>
            </w:r>
            <w:r w:rsidRPr="008C5FDC">
              <w:rPr>
                <w:rFonts w:asciiTheme="minorHAnsi" w:hAnsiTheme="minorHAnsi" w:cstheme="minorHAnsi"/>
                <w:sz w:val="22"/>
                <w:szCs w:val="22"/>
                <w:lang w:val="mk-MK"/>
              </w:rPr>
              <w:t xml:space="preserve"> </w:t>
            </w:r>
            <w:r w:rsidR="00E750E9" w:rsidRPr="008C5FDC">
              <w:rPr>
                <w:rFonts w:asciiTheme="minorHAnsi" w:hAnsiTheme="minorHAnsi" w:cstheme="minorHAnsi"/>
                <w:sz w:val="22"/>
                <w:szCs w:val="22"/>
                <w:lang w:val="mk-MK"/>
              </w:rPr>
              <w:t>на</w:t>
            </w:r>
            <w:r w:rsidRPr="008C5FDC">
              <w:rPr>
                <w:rFonts w:asciiTheme="minorHAnsi" w:hAnsiTheme="minorHAnsi" w:cstheme="minorHAnsi"/>
                <w:sz w:val="22"/>
                <w:szCs w:val="22"/>
                <w:lang w:val="mk-MK"/>
              </w:rPr>
              <w:t xml:space="preserve"> </w:t>
            </w:r>
            <w:r w:rsidR="00E750E9" w:rsidRPr="008C5FDC">
              <w:rPr>
                <w:rFonts w:asciiTheme="minorHAnsi" w:hAnsiTheme="minorHAnsi" w:cstheme="minorHAnsi"/>
                <w:sz w:val="22"/>
                <w:szCs w:val="22"/>
                <w:lang w:val="mk-MK"/>
              </w:rPr>
              <w:t>трансакцијата</w:t>
            </w:r>
            <w:r w:rsidRPr="008C5FDC">
              <w:rPr>
                <w:rFonts w:asciiTheme="minorHAnsi" w:hAnsiTheme="minorHAnsi" w:cstheme="minorHAnsi"/>
                <w:sz w:val="22"/>
                <w:szCs w:val="22"/>
                <w:lang w:val="mk-MK"/>
              </w:rPr>
              <w:t xml:space="preserve"> </w:t>
            </w:r>
          </w:p>
          <w:p w14:paraId="437F70B4" w14:textId="0187BE31" w:rsidR="007E0848" w:rsidRPr="008C5FDC" w:rsidRDefault="007E0848" w:rsidP="007E0848">
            <w:pPr>
              <w:ind w:left="-108"/>
              <w:rPr>
                <w:rFonts w:asciiTheme="minorHAnsi" w:hAnsiTheme="minorHAnsi" w:cstheme="minorHAnsi"/>
                <w:sz w:val="22"/>
                <w:szCs w:val="22"/>
                <w:lang w:val="mk-MK"/>
              </w:rPr>
            </w:pPr>
            <w:r w:rsidRPr="007E0848">
              <w:rPr>
                <w:rFonts w:asciiTheme="minorHAnsi" w:hAnsiTheme="minorHAnsi" w:cstheme="minorHAnsi"/>
                <w:sz w:val="22"/>
                <w:szCs w:val="22"/>
                <w:lang w:val="mk-MK"/>
              </w:rPr>
              <w:t>Доколку странските платежни институции или институции за електронски пари се и овластени учесници на странска берза или организиран пазар на хартии од вредност, во смисла на член 14 од Законот за девизното работење, резидентите, правни и физички лица, можат слободно да отвораат и да имаат сметки кај нив и за целите на купување/продавање хартии од вредност во странство</w:t>
            </w:r>
            <w:r>
              <w:rPr>
                <w:rFonts w:asciiTheme="minorHAnsi" w:hAnsiTheme="minorHAnsi" w:cstheme="minorHAnsi"/>
                <w:sz w:val="22"/>
                <w:szCs w:val="22"/>
                <w:lang w:val="mk-MK"/>
              </w:rPr>
              <w:t>.</w:t>
            </w:r>
          </w:p>
        </w:tc>
      </w:tr>
      <w:tr w:rsidR="0007774D" w:rsidRPr="008C5FDC" w14:paraId="5E68F466" w14:textId="77777777" w:rsidTr="0090579A">
        <w:trPr>
          <w:trHeight w:val="510"/>
        </w:trPr>
        <w:tc>
          <w:tcPr>
            <w:tcW w:w="851" w:type="dxa"/>
          </w:tcPr>
          <w:p w14:paraId="1480346C" w14:textId="4E1841A9" w:rsidR="0007774D" w:rsidRDefault="0007774D" w:rsidP="001176F3">
            <w:pPr>
              <w:rPr>
                <w:rFonts w:asciiTheme="minorHAnsi" w:hAnsiTheme="minorHAnsi" w:cstheme="minorHAnsi"/>
                <w:b/>
                <w:bCs/>
                <w:sz w:val="22"/>
                <w:szCs w:val="22"/>
                <w:lang w:val="mk-MK"/>
              </w:rPr>
            </w:pPr>
            <w:r>
              <w:rPr>
                <w:rFonts w:asciiTheme="minorHAnsi" w:hAnsiTheme="minorHAnsi" w:cstheme="minorHAnsi"/>
                <w:b/>
                <w:bCs/>
                <w:sz w:val="22"/>
                <w:szCs w:val="22"/>
                <w:lang w:val="mk-MK"/>
              </w:rPr>
              <w:t>7.</w:t>
            </w:r>
          </w:p>
        </w:tc>
        <w:tc>
          <w:tcPr>
            <w:tcW w:w="4133" w:type="dxa"/>
          </w:tcPr>
          <w:p w14:paraId="1567CE81" w14:textId="29E3D503" w:rsidR="0007774D" w:rsidRPr="009A7E6C" w:rsidRDefault="0007774D" w:rsidP="001176F3">
            <w:pPr>
              <w:rPr>
                <w:rFonts w:asciiTheme="minorHAnsi" w:hAnsiTheme="minorHAnsi" w:cstheme="minorHAnsi"/>
                <w:b/>
                <w:bCs/>
                <w:sz w:val="22"/>
                <w:szCs w:val="22"/>
                <w:lang w:val="mk-MK"/>
              </w:rPr>
            </w:pPr>
            <w:r w:rsidRPr="0007774D">
              <w:rPr>
                <w:rFonts w:asciiTheme="minorHAnsi" w:hAnsiTheme="minorHAnsi" w:cstheme="minorHAnsi"/>
                <w:b/>
                <w:bCs/>
                <w:sz w:val="22"/>
                <w:szCs w:val="22"/>
                <w:lang w:val="mk-MK"/>
              </w:rPr>
              <w:t xml:space="preserve">Приливни платежни трансакции по основ на </w:t>
            </w:r>
            <w:r>
              <w:rPr>
                <w:rFonts w:asciiTheme="minorHAnsi" w:hAnsiTheme="minorHAnsi" w:cstheme="minorHAnsi"/>
                <w:b/>
                <w:bCs/>
                <w:sz w:val="22"/>
                <w:szCs w:val="22"/>
                <w:lang w:val="mk-MK"/>
              </w:rPr>
              <w:t>ОСИГУРУВАЊЕ</w:t>
            </w:r>
          </w:p>
        </w:tc>
        <w:tc>
          <w:tcPr>
            <w:tcW w:w="5932" w:type="dxa"/>
          </w:tcPr>
          <w:p w14:paraId="4A69F857" w14:textId="77777777" w:rsidR="0007774D" w:rsidRPr="009A7E6C" w:rsidRDefault="0007774D" w:rsidP="001176F3">
            <w:pPr>
              <w:jc w:val="both"/>
              <w:rPr>
                <w:rFonts w:asciiTheme="minorHAnsi" w:hAnsiTheme="minorHAnsi" w:cstheme="minorHAnsi"/>
                <w:sz w:val="22"/>
                <w:szCs w:val="22"/>
                <w:lang w:val="mk-MK"/>
              </w:rPr>
            </w:pPr>
          </w:p>
        </w:tc>
      </w:tr>
      <w:tr w:rsidR="001176F3" w:rsidRPr="008C5FDC" w14:paraId="71EFC230" w14:textId="77777777" w:rsidTr="0090579A">
        <w:trPr>
          <w:trHeight w:val="510"/>
        </w:trPr>
        <w:tc>
          <w:tcPr>
            <w:tcW w:w="851" w:type="dxa"/>
          </w:tcPr>
          <w:p w14:paraId="2B46B94C" w14:textId="77777777" w:rsidR="001176F3" w:rsidRPr="009A7E6C" w:rsidRDefault="001176F3" w:rsidP="001176F3">
            <w:pPr>
              <w:rPr>
                <w:rFonts w:asciiTheme="minorHAnsi" w:hAnsiTheme="minorHAnsi" w:cstheme="minorHAnsi"/>
                <w:b/>
                <w:bCs/>
                <w:sz w:val="22"/>
                <w:szCs w:val="22"/>
                <w:lang w:val="mk-MK"/>
              </w:rPr>
            </w:pPr>
          </w:p>
          <w:p w14:paraId="533F64A9" w14:textId="77777777" w:rsidR="001176F3" w:rsidRPr="009A7E6C" w:rsidRDefault="001176F3" w:rsidP="001176F3">
            <w:pPr>
              <w:rPr>
                <w:rFonts w:asciiTheme="minorHAnsi" w:hAnsiTheme="minorHAnsi" w:cstheme="minorHAnsi"/>
                <w:b/>
                <w:bCs/>
                <w:sz w:val="22"/>
                <w:szCs w:val="22"/>
                <w:lang w:val="mk-MK"/>
              </w:rPr>
            </w:pPr>
          </w:p>
          <w:p w14:paraId="42058F3F" w14:textId="77777777" w:rsidR="001176F3" w:rsidRPr="009A7E6C" w:rsidRDefault="001176F3" w:rsidP="001176F3">
            <w:pPr>
              <w:rPr>
                <w:rFonts w:asciiTheme="minorHAnsi" w:hAnsiTheme="minorHAnsi" w:cstheme="minorHAnsi"/>
                <w:b/>
                <w:bCs/>
                <w:sz w:val="22"/>
                <w:szCs w:val="22"/>
                <w:lang w:val="mk-MK"/>
              </w:rPr>
            </w:pPr>
          </w:p>
          <w:p w14:paraId="6A553448" w14:textId="77777777" w:rsidR="001176F3" w:rsidRPr="009A7E6C" w:rsidRDefault="001176F3" w:rsidP="001176F3">
            <w:pPr>
              <w:rPr>
                <w:rFonts w:asciiTheme="minorHAnsi" w:hAnsiTheme="minorHAnsi" w:cstheme="minorHAnsi"/>
                <w:b/>
                <w:bCs/>
                <w:sz w:val="22"/>
                <w:szCs w:val="22"/>
                <w:lang w:val="mk-MK"/>
              </w:rPr>
            </w:pPr>
          </w:p>
          <w:p w14:paraId="5AC018C6" w14:textId="77777777" w:rsidR="001176F3" w:rsidRDefault="001176F3" w:rsidP="001176F3">
            <w:pPr>
              <w:rPr>
                <w:rFonts w:asciiTheme="minorHAnsi" w:hAnsiTheme="minorHAnsi" w:cstheme="minorHAnsi"/>
                <w:b/>
                <w:sz w:val="22"/>
                <w:szCs w:val="22"/>
                <w:lang w:val="mk-MK"/>
              </w:rPr>
            </w:pPr>
          </w:p>
        </w:tc>
        <w:tc>
          <w:tcPr>
            <w:tcW w:w="4133" w:type="dxa"/>
          </w:tcPr>
          <w:p w14:paraId="16834171" w14:textId="61C3AA89" w:rsidR="001176F3" w:rsidRPr="008C5FDC" w:rsidRDefault="001176F3" w:rsidP="001176F3">
            <w:pPr>
              <w:rPr>
                <w:rFonts w:asciiTheme="minorHAnsi" w:hAnsiTheme="minorHAnsi" w:cstheme="minorHAnsi"/>
                <w:b/>
                <w:bCs/>
                <w:sz w:val="22"/>
                <w:szCs w:val="22"/>
                <w:lang w:val="mk-MK"/>
              </w:rPr>
            </w:pPr>
            <w:r w:rsidRPr="009A7E6C">
              <w:rPr>
                <w:rFonts w:asciiTheme="minorHAnsi" w:hAnsiTheme="minorHAnsi" w:cstheme="minorHAnsi"/>
                <w:b/>
                <w:bCs/>
                <w:sz w:val="22"/>
                <w:szCs w:val="22"/>
                <w:lang w:val="mk-MK"/>
              </w:rPr>
              <w:t xml:space="preserve">Прилив на средства  на физичко лице со постојано место на живее во РСМ од сметка во странска банка на негова сметка во домашна банка за комитенти кои имаат прилив </w:t>
            </w:r>
            <w:r w:rsidRPr="009A7E6C">
              <w:rPr>
                <w:rFonts w:asciiTheme="minorHAnsi" w:hAnsiTheme="minorHAnsi" w:cstheme="minorHAnsi"/>
                <w:sz w:val="22"/>
                <w:szCs w:val="22"/>
                <w:lang w:val="mk-MK"/>
              </w:rPr>
              <w:t>по основ на на исплата на премија/штета од осигурување на животот</w:t>
            </w:r>
          </w:p>
        </w:tc>
        <w:tc>
          <w:tcPr>
            <w:tcW w:w="5932" w:type="dxa"/>
          </w:tcPr>
          <w:p w14:paraId="2A7237B1" w14:textId="78E81523" w:rsidR="001176F3" w:rsidRPr="009A7E6C" w:rsidRDefault="001176F3" w:rsidP="001176F3">
            <w:pPr>
              <w:jc w:val="both"/>
              <w:rPr>
                <w:rFonts w:asciiTheme="minorHAnsi" w:hAnsiTheme="minorHAnsi" w:cstheme="minorHAnsi"/>
                <w:sz w:val="22"/>
                <w:szCs w:val="22"/>
                <w:lang w:val="mk-MK"/>
              </w:rPr>
            </w:pPr>
            <w:r w:rsidRPr="009A7E6C">
              <w:rPr>
                <w:rFonts w:asciiTheme="minorHAnsi" w:hAnsiTheme="minorHAnsi" w:cstheme="minorHAnsi"/>
                <w:sz w:val="22"/>
                <w:szCs w:val="22"/>
                <w:lang w:val="mk-MK"/>
              </w:rPr>
              <w:t>-Соодветна документација за премија/штета од осигурување на животот како и  доказ дека  договорот за осигурување не е склучен во спротивност со прописите во РМ( доказ дека физичкото лице во моментот на склучување на договорот имал статус  на нерезидент во државата во која претстојувал или било во работен однос кај странски работодавач)*</w:t>
            </w:r>
            <w:r w:rsidR="007E0848">
              <w:rPr>
                <w:rFonts w:asciiTheme="minorHAnsi" w:hAnsiTheme="minorHAnsi" w:cstheme="minorHAnsi"/>
                <w:sz w:val="22"/>
                <w:szCs w:val="22"/>
                <w:lang w:val="mk-MK"/>
              </w:rPr>
              <w:t>*</w:t>
            </w:r>
          </w:p>
          <w:p w14:paraId="447259E7" w14:textId="77777777" w:rsidR="001176F3" w:rsidRPr="008C5FDC" w:rsidRDefault="001176F3" w:rsidP="001176F3">
            <w:pPr>
              <w:ind w:left="-108"/>
              <w:rPr>
                <w:rFonts w:asciiTheme="minorHAnsi" w:hAnsiTheme="minorHAnsi" w:cstheme="minorHAnsi"/>
                <w:b/>
                <w:sz w:val="22"/>
                <w:szCs w:val="22"/>
                <w:lang w:val="mk-MK"/>
              </w:rPr>
            </w:pPr>
          </w:p>
        </w:tc>
      </w:tr>
      <w:tr w:rsidR="0043470A" w14:paraId="37CD9D32" w14:textId="77777777" w:rsidTr="0043470A">
        <w:trPr>
          <w:trHeight w:val="510"/>
        </w:trPr>
        <w:tc>
          <w:tcPr>
            <w:tcW w:w="851" w:type="dxa"/>
            <w:tcBorders>
              <w:top w:val="single" w:sz="4" w:space="0" w:color="auto"/>
              <w:left w:val="single" w:sz="4" w:space="0" w:color="auto"/>
              <w:bottom w:val="single" w:sz="4" w:space="0" w:color="auto"/>
              <w:right w:val="single" w:sz="4" w:space="0" w:color="auto"/>
            </w:tcBorders>
          </w:tcPr>
          <w:p w14:paraId="4B7980D5" w14:textId="790A5FAC" w:rsidR="0043470A" w:rsidRPr="0043470A" w:rsidRDefault="0043470A">
            <w:pPr>
              <w:rPr>
                <w:rFonts w:asciiTheme="minorHAnsi" w:hAnsiTheme="minorHAnsi" w:cstheme="minorHAnsi"/>
                <w:b/>
                <w:bCs/>
                <w:sz w:val="22"/>
                <w:szCs w:val="22"/>
                <w:lang w:val="mk-MK"/>
              </w:rPr>
            </w:pPr>
            <w:r>
              <w:rPr>
                <w:rFonts w:asciiTheme="minorHAnsi" w:hAnsiTheme="minorHAnsi" w:cstheme="minorHAnsi"/>
                <w:b/>
                <w:bCs/>
                <w:sz w:val="22"/>
                <w:szCs w:val="22"/>
                <w:lang w:val="mk-MK"/>
              </w:rPr>
              <w:t>8</w:t>
            </w:r>
            <w:r w:rsidRPr="0043470A">
              <w:rPr>
                <w:rFonts w:asciiTheme="minorHAnsi" w:hAnsiTheme="minorHAnsi" w:cstheme="minorHAnsi"/>
                <w:b/>
                <w:bCs/>
                <w:sz w:val="22"/>
                <w:szCs w:val="22"/>
                <w:lang w:val="mk-MK"/>
              </w:rPr>
              <w:t>.</w:t>
            </w:r>
          </w:p>
        </w:tc>
        <w:tc>
          <w:tcPr>
            <w:tcW w:w="4133" w:type="dxa"/>
            <w:tcBorders>
              <w:top w:val="single" w:sz="4" w:space="0" w:color="auto"/>
              <w:left w:val="single" w:sz="4" w:space="0" w:color="auto"/>
              <w:bottom w:val="single" w:sz="4" w:space="0" w:color="auto"/>
              <w:right w:val="single" w:sz="4" w:space="0" w:color="auto"/>
            </w:tcBorders>
          </w:tcPr>
          <w:p w14:paraId="0F5058DA" w14:textId="4A5C0888" w:rsidR="0043470A" w:rsidRDefault="0043470A">
            <w:pPr>
              <w:rPr>
                <w:rFonts w:asciiTheme="minorHAnsi" w:hAnsiTheme="minorHAnsi" w:cstheme="minorHAnsi"/>
                <w:b/>
                <w:bCs/>
                <w:sz w:val="22"/>
                <w:szCs w:val="22"/>
                <w:lang w:val="mk-MK"/>
              </w:rPr>
            </w:pPr>
            <w:r w:rsidRPr="0043470A">
              <w:rPr>
                <w:rFonts w:asciiTheme="minorHAnsi" w:hAnsiTheme="minorHAnsi" w:cstheme="minorHAnsi"/>
                <w:b/>
                <w:bCs/>
                <w:sz w:val="22"/>
                <w:szCs w:val="22"/>
                <w:lang w:val="mk-MK"/>
              </w:rPr>
              <w:t xml:space="preserve">Приливни платежни трансакции </w:t>
            </w:r>
            <w:r>
              <w:rPr>
                <w:rFonts w:asciiTheme="minorHAnsi" w:hAnsiTheme="minorHAnsi" w:cstheme="minorHAnsi"/>
                <w:b/>
                <w:bCs/>
                <w:sz w:val="22"/>
                <w:szCs w:val="22"/>
                <w:lang w:val="mk-MK"/>
              </w:rPr>
              <w:t xml:space="preserve">на износ еднаков или поголем од </w:t>
            </w:r>
            <w:r>
              <w:rPr>
                <w:rFonts w:asciiTheme="minorHAnsi" w:hAnsiTheme="minorHAnsi" w:cstheme="minorHAnsi"/>
                <w:b/>
                <w:bCs/>
                <w:sz w:val="22"/>
                <w:szCs w:val="22"/>
                <w:lang w:val="mk-MK"/>
              </w:rPr>
              <w:t>5</w:t>
            </w:r>
            <w:r>
              <w:rPr>
                <w:rFonts w:asciiTheme="minorHAnsi" w:hAnsiTheme="minorHAnsi" w:cstheme="minorHAnsi"/>
                <w:b/>
                <w:bCs/>
                <w:sz w:val="22"/>
                <w:szCs w:val="22"/>
                <w:lang w:val="mk-MK"/>
              </w:rPr>
              <w:t>0,000 евра</w:t>
            </w:r>
          </w:p>
        </w:tc>
        <w:tc>
          <w:tcPr>
            <w:tcW w:w="5932" w:type="dxa"/>
            <w:tcBorders>
              <w:top w:val="single" w:sz="4" w:space="0" w:color="auto"/>
              <w:left w:val="single" w:sz="4" w:space="0" w:color="auto"/>
              <w:bottom w:val="single" w:sz="4" w:space="0" w:color="auto"/>
              <w:right w:val="single" w:sz="4" w:space="0" w:color="auto"/>
            </w:tcBorders>
          </w:tcPr>
          <w:p w14:paraId="186D6523" w14:textId="77777777" w:rsidR="0043470A" w:rsidRPr="0043470A" w:rsidRDefault="0043470A" w:rsidP="0043470A">
            <w:pPr>
              <w:jc w:val="both"/>
              <w:rPr>
                <w:rFonts w:asciiTheme="minorHAnsi" w:hAnsiTheme="minorHAnsi" w:cstheme="minorHAnsi"/>
                <w:sz w:val="22"/>
                <w:szCs w:val="22"/>
                <w:lang w:val="mk-MK"/>
              </w:rPr>
            </w:pPr>
            <w:r>
              <w:rPr>
                <w:rFonts w:asciiTheme="minorHAnsi" w:hAnsiTheme="minorHAnsi" w:cstheme="minorHAnsi"/>
                <w:sz w:val="22"/>
                <w:szCs w:val="22"/>
                <w:lang w:val="mk-MK"/>
              </w:rPr>
              <w:t>-Документ согласно барањето на Банката.</w:t>
            </w:r>
          </w:p>
        </w:tc>
      </w:tr>
    </w:tbl>
    <w:p w14:paraId="093C01FA" w14:textId="77777777" w:rsidR="00E203C9" w:rsidRPr="008C5FDC" w:rsidRDefault="00E203C9" w:rsidP="00B63642">
      <w:pPr>
        <w:rPr>
          <w:rFonts w:asciiTheme="minorHAnsi" w:hAnsiTheme="minorHAnsi" w:cstheme="minorHAnsi"/>
          <w:b/>
          <w:bCs/>
          <w:sz w:val="22"/>
          <w:szCs w:val="22"/>
          <w:lang w:val="mk-MK"/>
        </w:rPr>
      </w:pPr>
    </w:p>
    <w:p w14:paraId="7556E9B9" w14:textId="4F5428AB" w:rsidR="007E0848" w:rsidRDefault="007E0848" w:rsidP="007E0848">
      <w:pPr>
        <w:ind w:left="-993" w:right="-908"/>
        <w:rPr>
          <w:rFonts w:asciiTheme="minorHAnsi" w:hAnsiTheme="minorHAnsi" w:cstheme="minorHAnsi"/>
          <w:b/>
          <w:bCs/>
          <w:sz w:val="22"/>
          <w:szCs w:val="22"/>
          <w:lang w:val="mk-MK"/>
        </w:rPr>
      </w:pPr>
      <w:bookmarkStart w:id="0" w:name="_Hlk210685251"/>
      <w:r w:rsidRPr="007E0848">
        <w:rPr>
          <w:rFonts w:asciiTheme="minorHAnsi" w:hAnsiTheme="minorHAnsi" w:cstheme="minorHAnsi"/>
          <w:b/>
          <w:bCs/>
          <w:sz w:val="22"/>
          <w:szCs w:val="22"/>
          <w:lang w:val="mk-MK"/>
        </w:rPr>
        <w:t xml:space="preserve">*Повеќе инфо на следниот линк </w:t>
      </w:r>
      <w:hyperlink r:id="rId7" w:history="1">
        <w:r w:rsidRPr="00E851C1">
          <w:rPr>
            <w:rStyle w:val="Hyperlink"/>
            <w:rFonts w:asciiTheme="minorHAnsi" w:hAnsiTheme="minorHAnsi" w:cstheme="minorHAnsi"/>
            <w:b/>
            <w:bCs/>
            <w:sz w:val="22"/>
            <w:szCs w:val="22"/>
            <w:lang w:val="mk-MK"/>
          </w:rPr>
          <w:t>https://www.nbrm.mk/ns-newsarticle-odluka-za-nacinot-i-uslovite-pod-koi-rezidentite-koisto-ne-se-ovlasteni-banki-mozat-da-otvoraat-i-da-imaat-smetki-vo-stranstvo.nspx</w:t>
        </w:r>
      </w:hyperlink>
    </w:p>
    <w:p w14:paraId="2251460F" w14:textId="77777777" w:rsidR="007E0848" w:rsidRPr="007E0848" w:rsidRDefault="007E0848" w:rsidP="007E0848">
      <w:pPr>
        <w:ind w:left="-993" w:right="-908"/>
        <w:rPr>
          <w:rFonts w:asciiTheme="minorHAnsi" w:hAnsiTheme="minorHAnsi" w:cstheme="minorHAnsi"/>
          <w:b/>
          <w:bCs/>
          <w:sz w:val="22"/>
          <w:szCs w:val="22"/>
          <w:lang w:val="mk-MK"/>
        </w:rPr>
      </w:pPr>
    </w:p>
    <w:p w14:paraId="22F97E00" w14:textId="77777777" w:rsidR="007E0848" w:rsidRPr="007E0848" w:rsidRDefault="007E0848" w:rsidP="007E0848">
      <w:pPr>
        <w:ind w:left="-993" w:right="-908"/>
        <w:rPr>
          <w:rFonts w:asciiTheme="minorHAnsi" w:hAnsiTheme="minorHAnsi" w:cstheme="minorHAnsi"/>
          <w:b/>
          <w:bCs/>
          <w:sz w:val="22"/>
          <w:szCs w:val="22"/>
          <w:lang w:val="mk-MK"/>
        </w:rPr>
      </w:pPr>
    </w:p>
    <w:p w14:paraId="58638397" w14:textId="77777777" w:rsidR="007E0848" w:rsidRPr="007E0848" w:rsidRDefault="007E0848" w:rsidP="007E0848">
      <w:pPr>
        <w:ind w:left="-993" w:right="-908"/>
        <w:rPr>
          <w:rFonts w:asciiTheme="minorHAnsi" w:hAnsiTheme="minorHAnsi" w:cstheme="minorHAnsi"/>
          <w:b/>
          <w:bCs/>
          <w:sz w:val="22"/>
          <w:szCs w:val="22"/>
          <w:lang w:val="mk-MK"/>
        </w:rPr>
      </w:pPr>
      <w:r w:rsidRPr="007E0848">
        <w:rPr>
          <w:rFonts w:asciiTheme="minorHAnsi" w:hAnsiTheme="minorHAnsi" w:cstheme="minorHAnsi"/>
          <w:b/>
          <w:bCs/>
          <w:sz w:val="22"/>
          <w:szCs w:val="22"/>
          <w:lang w:val="mk-MK"/>
        </w:rPr>
        <w:t>Напомена: Земјите коишто се дел од Единствената област за плаќања во евра (СЕПА), се сметаат како единствена земја.</w:t>
      </w:r>
    </w:p>
    <w:p w14:paraId="7CBC1D88" w14:textId="77777777" w:rsidR="007E0848" w:rsidRPr="007E0848" w:rsidRDefault="007E0848" w:rsidP="007E0848">
      <w:pPr>
        <w:ind w:left="-993" w:right="-908"/>
        <w:rPr>
          <w:rFonts w:asciiTheme="minorHAnsi" w:hAnsiTheme="minorHAnsi" w:cstheme="minorHAnsi"/>
          <w:b/>
          <w:bCs/>
          <w:sz w:val="22"/>
          <w:szCs w:val="22"/>
          <w:lang w:val="mk-MK"/>
        </w:rPr>
      </w:pPr>
    </w:p>
    <w:p w14:paraId="67BA5C3C" w14:textId="57C5D6E7" w:rsidR="004C5187" w:rsidRPr="00A06DBD" w:rsidRDefault="007E0848" w:rsidP="007E0848">
      <w:pPr>
        <w:ind w:left="-993" w:right="-908"/>
        <w:rPr>
          <w:rFonts w:asciiTheme="minorHAnsi" w:hAnsiTheme="minorHAnsi" w:cstheme="minorHAnsi"/>
          <w:b/>
          <w:sz w:val="22"/>
          <w:szCs w:val="22"/>
          <w:lang w:val="mk-MK"/>
        </w:rPr>
      </w:pPr>
      <w:r w:rsidRPr="007E0848">
        <w:rPr>
          <w:rFonts w:asciiTheme="minorHAnsi" w:hAnsiTheme="minorHAnsi" w:cstheme="minorHAnsi"/>
          <w:b/>
          <w:bCs/>
          <w:sz w:val="22"/>
          <w:szCs w:val="22"/>
          <w:lang w:val="mk-MK"/>
        </w:rPr>
        <w:t>Банката го задржува правото да побара дополниителни доументи.</w:t>
      </w:r>
      <w:bookmarkEnd w:id="0"/>
    </w:p>
    <w:sectPr w:rsidR="004C5187" w:rsidRPr="00A06DBD" w:rsidSect="00127074">
      <w:footerReference w:type="even"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88E9" w14:textId="77777777" w:rsidR="00F23846" w:rsidRDefault="00F23846">
      <w:r>
        <w:separator/>
      </w:r>
    </w:p>
  </w:endnote>
  <w:endnote w:type="continuationSeparator" w:id="0">
    <w:p w14:paraId="31C59673" w14:textId="77777777" w:rsidR="00F23846" w:rsidRDefault="00F2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cedonian Tms">
    <w:altName w:val="Cambria"/>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A8EA" w14:textId="77777777" w:rsidR="00DE2EAA" w:rsidRDefault="00DE2EAA" w:rsidP="00632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4A0056" w14:textId="77777777" w:rsidR="00DE2EAA" w:rsidRDefault="00DE2EAA" w:rsidP="00CC25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E293" w14:textId="77777777" w:rsidR="00DE2EAA" w:rsidRDefault="00DE2EAA" w:rsidP="00632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7C3">
      <w:rPr>
        <w:rStyle w:val="PageNumber"/>
        <w:noProof/>
      </w:rPr>
      <w:t>1</w:t>
    </w:r>
    <w:r>
      <w:rPr>
        <w:rStyle w:val="PageNumber"/>
      </w:rPr>
      <w:fldChar w:fldCharType="end"/>
    </w:r>
  </w:p>
  <w:p w14:paraId="7ADBE655" w14:textId="77777777" w:rsidR="00DE2EAA" w:rsidRDefault="00DE2EAA" w:rsidP="00CC25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55BD" w14:textId="77777777" w:rsidR="00F23846" w:rsidRDefault="00F23846">
      <w:r>
        <w:separator/>
      </w:r>
    </w:p>
  </w:footnote>
  <w:footnote w:type="continuationSeparator" w:id="0">
    <w:p w14:paraId="5B750A19" w14:textId="77777777" w:rsidR="00F23846" w:rsidRDefault="00F23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30F"/>
    <w:multiLevelType w:val="hybridMultilevel"/>
    <w:tmpl w:val="707825A6"/>
    <w:lvl w:ilvl="0" w:tplc="84A073C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7B00E92"/>
    <w:multiLevelType w:val="multilevel"/>
    <w:tmpl w:val="72221FD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011A1F"/>
    <w:multiLevelType w:val="hybridMultilevel"/>
    <w:tmpl w:val="69821C1C"/>
    <w:lvl w:ilvl="0" w:tplc="CCA0C3F0">
      <w:start w:val="1"/>
      <w:numFmt w:val="bullet"/>
      <w:lvlText w:val="-"/>
      <w:lvlJc w:val="left"/>
      <w:pPr>
        <w:tabs>
          <w:tab w:val="num" w:pos="1980"/>
        </w:tabs>
        <w:ind w:left="1980" w:hanging="360"/>
      </w:pPr>
      <w:rPr>
        <w:rFonts w:ascii="MAC C Times" w:eastAsia="Times New Roman" w:hAnsi="MAC C Times" w:cs="Times New Roman"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E0E38FE"/>
    <w:multiLevelType w:val="multilevel"/>
    <w:tmpl w:val="6AC461FE"/>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00475B"/>
    <w:multiLevelType w:val="hybridMultilevel"/>
    <w:tmpl w:val="5CD01DD4"/>
    <w:lvl w:ilvl="0" w:tplc="81D0A22E">
      <w:numFmt w:val="bullet"/>
      <w:lvlText w:val="-"/>
      <w:lvlJc w:val="left"/>
      <w:pPr>
        <w:tabs>
          <w:tab w:val="num" w:pos="1080"/>
        </w:tabs>
        <w:ind w:left="1080" w:hanging="360"/>
      </w:pPr>
      <w:rPr>
        <w:rFonts w:ascii="MAC C Times" w:eastAsia="Times New Roman" w:hAnsi="MAC C Time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0B4DF2"/>
    <w:multiLevelType w:val="hybridMultilevel"/>
    <w:tmpl w:val="A926ADF4"/>
    <w:lvl w:ilvl="0" w:tplc="F6EC5FE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10662"/>
    <w:multiLevelType w:val="multilevel"/>
    <w:tmpl w:val="3490E340"/>
    <w:lvl w:ilvl="0">
      <w:start w:val="1"/>
      <w:numFmt w:val="decimal"/>
      <w:lvlText w:val="%1."/>
      <w:lvlJc w:val="left"/>
      <w:pPr>
        <w:tabs>
          <w:tab w:val="num" w:pos="450"/>
        </w:tabs>
        <w:ind w:left="450" w:hanging="450"/>
      </w:pPr>
      <w:rPr>
        <w:rFonts w:ascii="MAC C Times" w:hAnsi="MAC C Times" w:hint="default"/>
      </w:rPr>
    </w:lvl>
    <w:lvl w:ilvl="1">
      <w:start w:val="1"/>
      <w:numFmt w:val="decimal"/>
      <w:lvlText w:val="%1.%2)"/>
      <w:lvlJc w:val="left"/>
      <w:pPr>
        <w:tabs>
          <w:tab w:val="num" w:pos="720"/>
        </w:tabs>
        <w:ind w:left="720" w:hanging="720"/>
      </w:pPr>
      <w:rPr>
        <w:rFonts w:ascii="MAC C Times" w:hAnsi="MAC C Times" w:hint="default"/>
      </w:rPr>
    </w:lvl>
    <w:lvl w:ilvl="2">
      <w:start w:val="1"/>
      <w:numFmt w:val="decimal"/>
      <w:lvlText w:val="%1.%2)%3."/>
      <w:lvlJc w:val="left"/>
      <w:pPr>
        <w:tabs>
          <w:tab w:val="num" w:pos="720"/>
        </w:tabs>
        <w:ind w:left="720" w:hanging="720"/>
      </w:pPr>
      <w:rPr>
        <w:rFonts w:ascii="MAC C Times" w:hAnsi="MAC C Times" w:hint="default"/>
      </w:rPr>
    </w:lvl>
    <w:lvl w:ilvl="3">
      <w:start w:val="1"/>
      <w:numFmt w:val="decimal"/>
      <w:lvlText w:val="%1.%2)%3.%4."/>
      <w:lvlJc w:val="left"/>
      <w:pPr>
        <w:tabs>
          <w:tab w:val="num" w:pos="1080"/>
        </w:tabs>
        <w:ind w:left="1080" w:hanging="1080"/>
      </w:pPr>
      <w:rPr>
        <w:rFonts w:ascii="MAC C Times" w:hAnsi="MAC C Times" w:hint="default"/>
      </w:rPr>
    </w:lvl>
    <w:lvl w:ilvl="4">
      <w:start w:val="1"/>
      <w:numFmt w:val="decimal"/>
      <w:lvlText w:val="%1.%2)%3.%4.%5."/>
      <w:lvlJc w:val="left"/>
      <w:pPr>
        <w:tabs>
          <w:tab w:val="num" w:pos="1080"/>
        </w:tabs>
        <w:ind w:left="1080" w:hanging="1080"/>
      </w:pPr>
      <w:rPr>
        <w:rFonts w:ascii="MAC C Times" w:hAnsi="MAC C Times" w:hint="default"/>
      </w:rPr>
    </w:lvl>
    <w:lvl w:ilvl="5">
      <w:start w:val="1"/>
      <w:numFmt w:val="decimal"/>
      <w:lvlText w:val="%1.%2)%3.%4.%5.%6."/>
      <w:lvlJc w:val="left"/>
      <w:pPr>
        <w:tabs>
          <w:tab w:val="num" w:pos="1440"/>
        </w:tabs>
        <w:ind w:left="1440" w:hanging="1440"/>
      </w:pPr>
      <w:rPr>
        <w:rFonts w:ascii="MAC C Times" w:hAnsi="MAC C Times" w:hint="default"/>
      </w:rPr>
    </w:lvl>
    <w:lvl w:ilvl="6">
      <w:start w:val="1"/>
      <w:numFmt w:val="decimal"/>
      <w:lvlText w:val="%1.%2)%3.%4.%5.%6.%7."/>
      <w:lvlJc w:val="left"/>
      <w:pPr>
        <w:tabs>
          <w:tab w:val="num" w:pos="1440"/>
        </w:tabs>
        <w:ind w:left="1440" w:hanging="1440"/>
      </w:pPr>
      <w:rPr>
        <w:rFonts w:ascii="MAC C Times" w:hAnsi="MAC C Times" w:hint="default"/>
      </w:rPr>
    </w:lvl>
    <w:lvl w:ilvl="7">
      <w:start w:val="1"/>
      <w:numFmt w:val="decimal"/>
      <w:lvlText w:val="%1.%2)%3.%4.%5.%6.%7.%8."/>
      <w:lvlJc w:val="left"/>
      <w:pPr>
        <w:tabs>
          <w:tab w:val="num" w:pos="1800"/>
        </w:tabs>
        <w:ind w:left="1800" w:hanging="1800"/>
      </w:pPr>
      <w:rPr>
        <w:rFonts w:ascii="MAC C Times" w:hAnsi="MAC C Times" w:hint="default"/>
      </w:rPr>
    </w:lvl>
    <w:lvl w:ilvl="8">
      <w:start w:val="1"/>
      <w:numFmt w:val="decimal"/>
      <w:lvlText w:val="%1.%2)%3.%4.%5.%6.%7.%8.%9."/>
      <w:lvlJc w:val="left"/>
      <w:pPr>
        <w:tabs>
          <w:tab w:val="num" w:pos="1800"/>
        </w:tabs>
        <w:ind w:left="1800" w:hanging="1800"/>
      </w:pPr>
      <w:rPr>
        <w:rFonts w:ascii="MAC C Times" w:hAnsi="MAC C Times" w:hint="default"/>
      </w:rPr>
    </w:lvl>
  </w:abstractNum>
  <w:abstractNum w:abstractNumId="7" w15:restartNumberingAfterBreak="0">
    <w:nsid w:val="36B167B2"/>
    <w:multiLevelType w:val="hybridMultilevel"/>
    <w:tmpl w:val="1CBEFA2A"/>
    <w:lvl w:ilvl="0" w:tplc="7A44EEBA">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F0630"/>
    <w:multiLevelType w:val="hybridMultilevel"/>
    <w:tmpl w:val="77B6EB42"/>
    <w:lvl w:ilvl="0" w:tplc="0F885AF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01DBD"/>
    <w:multiLevelType w:val="multilevel"/>
    <w:tmpl w:val="6AC461FE"/>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2DB0DE4"/>
    <w:multiLevelType w:val="hybridMultilevel"/>
    <w:tmpl w:val="90302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F60A94"/>
    <w:multiLevelType w:val="hybridMultilevel"/>
    <w:tmpl w:val="27AC6F50"/>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12" w15:restartNumberingAfterBreak="0">
    <w:nsid w:val="73C3505F"/>
    <w:multiLevelType w:val="hybridMultilevel"/>
    <w:tmpl w:val="C07CF5AC"/>
    <w:lvl w:ilvl="0" w:tplc="04302676">
      <w:start w:val="1"/>
      <w:numFmt w:val="decimal"/>
      <w:lvlText w:val="%1."/>
      <w:lvlJc w:val="left"/>
      <w:pPr>
        <w:ind w:left="795" w:hanging="360"/>
      </w:pPr>
      <w:rPr>
        <w:rFonts w:hint="default"/>
      </w:rPr>
    </w:lvl>
    <w:lvl w:ilvl="1" w:tplc="042F0019" w:tentative="1">
      <w:start w:val="1"/>
      <w:numFmt w:val="lowerLetter"/>
      <w:lvlText w:val="%2."/>
      <w:lvlJc w:val="left"/>
      <w:pPr>
        <w:ind w:left="1515" w:hanging="360"/>
      </w:pPr>
    </w:lvl>
    <w:lvl w:ilvl="2" w:tplc="042F001B" w:tentative="1">
      <w:start w:val="1"/>
      <w:numFmt w:val="lowerRoman"/>
      <w:lvlText w:val="%3."/>
      <w:lvlJc w:val="right"/>
      <w:pPr>
        <w:ind w:left="2235" w:hanging="180"/>
      </w:pPr>
    </w:lvl>
    <w:lvl w:ilvl="3" w:tplc="042F000F" w:tentative="1">
      <w:start w:val="1"/>
      <w:numFmt w:val="decimal"/>
      <w:lvlText w:val="%4."/>
      <w:lvlJc w:val="left"/>
      <w:pPr>
        <w:ind w:left="2955" w:hanging="360"/>
      </w:pPr>
    </w:lvl>
    <w:lvl w:ilvl="4" w:tplc="042F0019" w:tentative="1">
      <w:start w:val="1"/>
      <w:numFmt w:val="lowerLetter"/>
      <w:lvlText w:val="%5."/>
      <w:lvlJc w:val="left"/>
      <w:pPr>
        <w:ind w:left="3675" w:hanging="360"/>
      </w:pPr>
    </w:lvl>
    <w:lvl w:ilvl="5" w:tplc="042F001B" w:tentative="1">
      <w:start w:val="1"/>
      <w:numFmt w:val="lowerRoman"/>
      <w:lvlText w:val="%6."/>
      <w:lvlJc w:val="right"/>
      <w:pPr>
        <w:ind w:left="4395" w:hanging="180"/>
      </w:pPr>
    </w:lvl>
    <w:lvl w:ilvl="6" w:tplc="042F000F" w:tentative="1">
      <w:start w:val="1"/>
      <w:numFmt w:val="decimal"/>
      <w:lvlText w:val="%7."/>
      <w:lvlJc w:val="left"/>
      <w:pPr>
        <w:ind w:left="5115" w:hanging="360"/>
      </w:pPr>
    </w:lvl>
    <w:lvl w:ilvl="7" w:tplc="042F0019" w:tentative="1">
      <w:start w:val="1"/>
      <w:numFmt w:val="lowerLetter"/>
      <w:lvlText w:val="%8."/>
      <w:lvlJc w:val="left"/>
      <w:pPr>
        <w:ind w:left="5835" w:hanging="360"/>
      </w:pPr>
    </w:lvl>
    <w:lvl w:ilvl="8" w:tplc="042F001B" w:tentative="1">
      <w:start w:val="1"/>
      <w:numFmt w:val="lowerRoman"/>
      <w:lvlText w:val="%9."/>
      <w:lvlJc w:val="right"/>
      <w:pPr>
        <w:ind w:left="6555" w:hanging="180"/>
      </w:pPr>
    </w:lvl>
  </w:abstractNum>
  <w:num w:numId="1" w16cid:durableId="2044597015">
    <w:abstractNumId w:val="6"/>
  </w:num>
  <w:num w:numId="2" w16cid:durableId="1547715672">
    <w:abstractNumId w:val="0"/>
  </w:num>
  <w:num w:numId="3" w16cid:durableId="20207551">
    <w:abstractNumId w:val="3"/>
  </w:num>
  <w:num w:numId="4" w16cid:durableId="234633070">
    <w:abstractNumId w:val="5"/>
  </w:num>
  <w:num w:numId="5" w16cid:durableId="1348407259">
    <w:abstractNumId w:val="1"/>
  </w:num>
  <w:num w:numId="6" w16cid:durableId="240264357">
    <w:abstractNumId w:val="4"/>
  </w:num>
  <w:num w:numId="7" w16cid:durableId="1255165103">
    <w:abstractNumId w:val="2"/>
  </w:num>
  <w:num w:numId="8" w16cid:durableId="218521359">
    <w:abstractNumId w:val="9"/>
  </w:num>
  <w:num w:numId="9" w16cid:durableId="1425806988">
    <w:abstractNumId w:val="8"/>
  </w:num>
  <w:num w:numId="10" w16cid:durableId="191725303">
    <w:abstractNumId w:val="7"/>
  </w:num>
  <w:num w:numId="11" w16cid:durableId="989557837">
    <w:abstractNumId w:val="10"/>
  </w:num>
  <w:num w:numId="12" w16cid:durableId="1872374171">
    <w:abstractNumId w:val="12"/>
  </w:num>
  <w:num w:numId="13" w16cid:durableId="89854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4"/>
    <w:rsid w:val="000032E2"/>
    <w:rsid w:val="0001259B"/>
    <w:rsid w:val="00016C6D"/>
    <w:rsid w:val="0002693D"/>
    <w:rsid w:val="000320C5"/>
    <w:rsid w:val="00035664"/>
    <w:rsid w:val="00051DAB"/>
    <w:rsid w:val="00055CDC"/>
    <w:rsid w:val="00064419"/>
    <w:rsid w:val="0007774D"/>
    <w:rsid w:val="00080578"/>
    <w:rsid w:val="0008565E"/>
    <w:rsid w:val="00090594"/>
    <w:rsid w:val="00090D34"/>
    <w:rsid w:val="0009311D"/>
    <w:rsid w:val="00095459"/>
    <w:rsid w:val="00095D68"/>
    <w:rsid w:val="000B0AFE"/>
    <w:rsid w:val="000B0B90"/>
    <w:rsid w:val="000B3805"/>
    <w:rsid w:val="000B5C90"/>
    <w:rsid w:val="000B5DE0"/>
    <w:rsid w:val="000C4BF8"/>
    <w:rsid w:val="000C64D6"/>
    <w:rsid w:val="000D52D1"/>
    <w:rsid w:val="000D60D9"/>
    <w:rsid w:val="000E5D44"/>
    <w:rsid w:val="000F79C6"/>
    <w:rsid w:val="00101E93"/>
    <w:rsid w:val="00111823"/>
    <w:rsid w:val="00114E9F"/>
    <w:rsid w:val="001156CB"/>
    <w:rsid w:val="00117086"/>
    <w:rsid w:val="001176F3"/>
    <w:rsid w:val="0012060B"/>
    <w:rsid w:val="00127074"/>
    <w:rsid w:val="001278A4"/>
    <w:rsid w:val="00144270"/>
    <w:rsid w:val="00145310"/>
    <w:rsid w:val="001532B1"/>
    <w:rsid w:val="00164CAF"/>
    <w:rsid w:val="00166847"/>
    <w:rsid w:val="00177438"/>
    <w:rsid w:val="0018115B"/>
    <w:rsid w:val="001825A3"/>
    <w:rsid w:val="001868B3"/>
    <w:rsid w:val="00186AFF"/>
    <w:rsid w:val="00192F39"/>
    <w:rsid w:val="00193317"/>
    <w:rsid w:val="00194768"/>
    <w:rsid w:val="001A4179"/>
    <w:rsid w:val="001C1A00"/>
    <w:rsid w:val="001C587F"/>
    <w:rsid w:val="001D0548"/>
    <w:rsid w:val="001D0BC4"/>
    <w:rsid w:val="001D3696"/>
    <w:rsid w:val="001D6831"/>
    <w:rsid w:val="001D793C"/>
    <w:rsid w:val="001F3EDB"/>
    <w:rsid w:val="001F4992"/>
    <w:rsid w:val="001F5317"/>
    <w:rsid w:val="001F613D"/>
    <w:rsid w:val="001F7737"/>
    <w:rsid w:val="00200F6D"/>
    <w:rsid w:val="00203C7A"/>
    <w:rsid w:val="0020539A"/>
    <w:rsid w:val="00205FFD"/>
    <w:rsid w:val="0020661E"/>
    <w:rsid w:val="00207503"/>
    <w:rsid w:val="00207A95"/>
    <w:rsid w:val="00235A25"/>
    <w:rsid w:val="00251DF7"/>
    <w:rsid w:val="0025786C"/>
    <w:rsid w:val="0026007D"/>
    <w:rsid w:val="00276C18"/>
    <w:rsid w:val="002868D6"/>
    <w:rsid w:val="00294670"/>
    <w:rsid w:val="002A58FC"/>
    <w:rsid w:val="002A7AC9"/>
    <w:rsid w:val="002C6CDF"/>
    <w:rsid w:val="002E2143"/>
    <w:rsid w:val="002E52FB"/>
    <w:rsid w:val="00312122"/>
    <w:rsid w:val="003158ED"/>
    <w:rsid w:val="0033069F"/>
    <w:rsid w:val="00341708"/>
    <w:rsid w:val="00364341"/>
    <w:rsid w:val="0037539E"/>
    <w:rsid w:val="00387098"/>
    <w:rsid w:val="00387633"/>
    <w:rsid w:val="00394608"/>
    <w:rsid w:val="0039781E"/>
    <w:rsid w:val="003A13D2"/>
    <w:rsid w:val="003B147B"/>
    <w:rsid w:val="003D51F9"/>
    <w:rsid w:val="003E0361"/>
    <w:rsid w:val="003E05E6"/>
    <w:rsid w:val="003E4031"/>
    <w:rsid w:val="003F0D4F"/>
    <w:rsid w:val="003F238E"/>
    <w:rsid w:val="0040593A"/>
    <w:rsid w:val="00411D23"/>
    <w:rsid w:val="004136A0"/>
    <w:rsid w:val="0041681F"/>
    <w:rsid w:val="00421520"/>
    <w:rsid w:val="00430727"/>
    <w:rsid w:val="0043470A"/>
    <w:rsid w:val="0043640C"/>
    <w:rsid w:val="00447579"/>
    <w:rsid w:val="0045291B"/>
    <w:rsid w:val="00465DF0"/>
    <w:rsid w:val="0047196B"/>
    <w:rsid w:val="0047344A"/>
    <w:rsid w:val="004764BD"/>
    <w:rsid w:val="00481BAD"/>
    <w:rsid w:val="004B2501"/>
    <w:rsid w:val="004B3C04"/>
    <w:rsid w:val="004B59BB"/>
    <w:rsid w:val="004C5187"/>
    <w:rsid w:val="004D7178"/>
    <w:rsid w:val="004E019D"/>
    <w:rsid w:val="004E2E39"/>
    <w:rsid w:val="004E3204"/>
    <w:rsid w:val="004E4ABB"/>
    <w:rsid w:val="004E713A"/>
    <w:rsid w:val="004F4954"/>
    <w:rsid w:val="00501194"/>
    <w:rsid w:val="005100EE"/>
    <w:rsid w:val="005126A0"/>
    <w:rsid w:val="00512CAE"/>
    <w:rsid w:val="00520328"/>
    <w:rsid w:val="00524731"/>
    <w:rsid w:val="00527312"/>
    <w:rsid w:val="00527CFE"/>
    <w:rsid w:val="00531718"/>
    <w:rsid w:val="0053420E"/>
    <w:rsid w:val="00535D6C"/>
    <w:rsid w:val="00540F5A"/>
    <w:rsid w:val="00544508"/>
    <w:rsid w:val="00545B00"/>
    <w:rsid w:val="0055262F"/>
    <w:rsid w:val="005575A4"/>
    <w:rsid w:val="0056012E"/>
    <w:rsid w:val="00572834"/>
    <w:rsid w:val="00585103"/>
    <w:rsid w:val="00587C88"/>
    <w:rsid w:val="005904E4"/>
    <w:rsid w:val="00593106"/>
    <w:rsid w:val="005948AD"/>
    <w:rsid w:val="005A1555"/>
    <w:rsid w:val="005A21FE"/>
    <w:rsid w:val="005C2FE7"/>
    <w:rsid w:val="005C4E89"/>
    <w:rsid w:val="005D3969"/>
    <w:rsid w:val="005F046B"/>
    <w:rsid w:val="005F4743"/>
    <w:rsid w:val="0060573E"/>
    <w:rsid w:val="006064E3"/>
    <w:rsid w:val="006112F6"/>
    <w:rsid w:val="006175D4"/>
    <w:rsid w:val="006323A0"/>
    <w:rsid w:val="006328ED"/>
    <w:rsid w:val="00634BD1"/>
    <w:rsid w:val="00642432"/>
    <w:rsid w:val="00642789"/>
    <w:rsid w:val="006502F1"/>
    <w:rsid w:val="00653608"/>
    <w:rsid w:val="0066117D"/>
    <w:rsid w:val="006650D7"/>
    <w:rsid w:val="006819A8"/>
    <w:rsid w:val="00691945"/>
    <w:rsid w:val="00696148"/>
    <w:rsid w:val="006A723A"/>
    <w:rsid w:val="006B1AA3"/>
    <w:rsid w:val="006C0F20"/>
    <w:rsid w:val="006C146F"/>
    <w:rsid w:val="006C365A"/>
    <w:rsid w:val="006D01F4"/>
    <w:rsid w:val="006D7EF3"/>
    <w:rsid w:val="006E237C"/>
    <w:rsid w:val="00704A19"/>
    <w:rsid w:val="00704FD0"/>
    <w:rsid w:val="007058A1"/>
    <w:rsid w:val="0070730D"/>
    <w:rsid w:val="00710E1B"/>
    <w:rsid w:val="007340EF"/>
    <w:rsid w:val="007348CA"/>
    <w:rsid w:val="0073528E"/>
    <w:rsid w:val="007364A9"/>
    <w:rsid w:val="00737AAD"/>
    <w:rsid w:val="00737F99"/>
    <w:rsid w:val="00747587"/>
    <w:rsid w:val="00750D7D"/>
    <w:rsid w:val="00771436"/>
    <w:rsid w:val="00772927"/>
    <w:rsid w:val="00772D11"/>
    <w:rsid w:val="00775FFB"/>
    <w:rsid w:val="00794F98"/>
    <w:rsid w:val="007C6360"/>
    <w:rsid w:val="007C6712"/>
    <w:rsid w:val="007E0848"/>
    <w:rsid w:val="007E596E"/>
    <w:rsid w:val="007F12A7"/>
    <w:rsid w:val="007F3557"/>
    <w:rsid w:val="00800A23"/>
    <w:rsid w:val="00804A56"/>
    <w:rsid w:val="008165FA"/>
    <w:rsid w:val="008211AC"/>
    <w:rsid w:val="00821CF4"/>
    <w:rsid w:val="008265D3"/>
    <w:rsid w:val="00835A30"/>
    <w:rsid w:val="00852583"/>
    <w:rsid w:val="00855690"/>
    <w:rsid w:val="008654E7"/>
    <w:rsid w:val="00893F93"/>
    <w:rsid w:val="00895516"/>
    <w:rsid w:val="0089552C"/>
    <w:rsid w:val="008B0521"/>
    <w:rsid w:val="008B6447"/>
    <w:rsid w:val="008B6FC7"/>
    <w:rsid w:val="008B7B66"/>
    <w:rsid w:val="008B7EC5"/>
    <w:rsid w:val="008C0501"/>
    <w:rsid w:val="008C5FDC"/>
    <w:rsid w:val="008C6DD6"/>
    <w:rsid w:val="008D068B"/>
    <w:rsid w:val="008D11AE"/>
    <w:rsid w:val="008D1A27"/>
    <w:rsid w:val="008D1FE6"/>
    <w:rsid w:val="008E04B2"/>
    <w:rsid w:val="008E18F6"/>
    <w:rsid w:val="008E2E81"/>
    <w:rsid w:val="008F12B9"/>
    <w:rsid w:val="008F2CBC"/>
    <w:rsid w:val="00904780"/>
    <w:rsid w:val="00927B81"/>
    <w:rsid w:val="00927F65"/>
    <w:rsid w:val="009327DD"/>
    <w:rsid w:val="0093508D"/>
    <w:rsid w:val="009360D9"/>
    <w:rsid w:val="009417FC"/>
    <w:rsid w:val="00953126"/>
    <w:rsid w:val="009572C1"/>
    <w:rsid w:val="00961BB4"/>
    <w:rsid w:val="00974C1B"/>
    <w:rsid w:val="0098055B"/>
    <w:rsid w:val="00980F28"/>
    <w:rsid w:val="009A291A"/>
    <w:rsid w:val="009A3A10"/>
    <w:rsid w:val="009A7E6C"/>
    <w:rsid w:val="009C6576"/>
    <w:rsid w:val="009D232A"/>
    <w:rsid w:val="009D4A34"/>
    <w:rsid w:val="009E0150"/>
    <w:rsid w:val="009E0343"/>
    <w:rsid w:val="009E2BC8"/>
    <w:rsid w:val="009E6A24"/>
    <w:rsid w:val="00A05A72"/>
    <w:rsid w:val="00A06DBD"/>
    <w:rsid w:val="00A137F6"/>
    <w:rsid w:val="00A2581A"/>
    <w:rsid w:val="00A33F95"/>
    <w:rsid w:val="00A34226"/>
    <w:rsid w:val="00A37F92"/>
    <w:rsid w:val="00A41917"/>
    <w:rsid w:val="00A45FDD"/>
    <w:rsid w:val="00A530A1"/>
    <w:rsid w:val="00A54EE1"/>
    <w:rsid w:val="00A64E9C"/>
    <w:rsid w:val="00A6676F"/>
    <w:rsid w:val="00A66D81"/>
    <w:rsid w:val="00A717C3"/>
    <w:rsid w:val="00A74EE7"/>
    <w:rsid w:val="00A86503"/>
    <w:rsid w:val="00A978CB"/>
    <w:rsid w:val="00AA37A7"/>
    <w:rsid w:val="00AA42E8"/>
    <w:rsid w:val="00AA43CB"/>
    <w:rsid w:val="00AA7EA3"/>
    <w:rsid w:val="00AB5971"/>
    <w:rsid w:val="00AB61E7"/>
    <w:rsid w:val="00AB72D7"/>
    <w:rsid w:val="00AC25CA"/>
    <w:rsid w:val="00AD30D0"/>
    <w:rsid w:val="00AD74B8"/>
    <w:rsid w:val="00AE564B"/>
    <w:rsid w:val="00AF7C2E"/>
    <w:rsid w:val="00B14004"/>
    <w:rsid w:val="00B21096"/>
    <w:rsid w:val="00B214F8"/>
    <w:rsid w:val="00B61FCD"/>
    <w:rsid w:val="00B63642"/>
    <w:rsid w:val="00B75775"/>
    <w:rsid w:val="00B814AB"/>
    <w:rsid w:val="00BA0978"/>
    <w:rsid w:val="00BA19DE"/>
    <w:rsid w:val="00BB02E0"/>
    <w:rsid w:val="00BB43AC"/>
    <w:rsid w:val="00BC4C59"/>
    <w:rsid w:val="00BD5D00"/>
    <w:rsid w:val="00BF617B"/>
    <w:rsid w:val="00BF7FDB"/>
    <w:rsid w:val="00C03055"/>
    <w:rsid w:val="00C12231"/>
    <w:rsid w:val="00C13624"/>
    <w:rsid w:val="00C25124"/>
    <w:rsid w:val="00C34549"/>
    <w:rsid w:val="00C3600F"/>
    <w:rsid w:val="00C4474C"/>
    <w:rsid w:val="00C5664E"/>
    <w:rsid w:val="00C56EEC"/>
    <w:rsid w:val="00C62708"/>
    <w:rsid w:val="00C654C7"/>
    <w:rsid w:val="00C709F1"/>
    <w:rsid w:val="00C73A55"/>
    <w:rsid w:val="00C91A31"/>
    <w:rsid w:val="00CA2E0D"/>
    <w:rsid w:val="00CA593F"/>
    <w:rsid w:val="00CA7B8C"/>
    <w:rsid w:val="00CB0A1E"/>
    <w:rsid w:val="00CC25A0"/>
    <w:rsid w:val="00CD5196"/>
    <w:rsid w:val="00CD5CA7"/>
    <w:rsid w:val="00CE0B1D"/>
    <w:rsid w:val="00CE51CF"/>
    <w:rsid w:val="00CE5933"/>
    <w:rsid w:val="00CE594E"/>
    <w:rsid w:val="00CF06D5"/>
    <w:rsid w:val="00D06C36"/>
    <w:rsid w:val="00D11650"/>
    <w:rsid w:val="00D123AE"/>
    <w:rsid w:val="00D1401B"/>
    <w:rsid w:val="00D162D8"/>
    <w:rsid w:val="00D22762"/>
    <w:rsid w:val="00D23883"/>
    <w:rsid w:val="00D241C0"/>
    <w:rsid w:val="00D420AB"/>
    <w:rsid w:val="00D536EB"/>
    <w:rsid w:val="00D53D49"/>
    <w:rsid w:val="00D56B8D"/>
    <w:rsid w:val="00D623AF"/>
    <w:rsid w:val="00D66366"/>
    <w:rsid w:val="00D66DC7"/>
    <w:rsid w:val="00D76ABF"/>
    <w:rsid w:val="00D803C5"/>
    <w:rsid w:val="00D80955"/>
    <w:rsid w:val="00D83554"/>
    <w:rsid w:val="00D86254"/>
    <w:rsid w:val="00D8754D"/>
    <w:rsid w:val="00DA7F3C"/>
    <w:rsid w:val="00DB25AF"/>
    <w:rsid w:val="00DD2F78"/>
    <w:rsid w:val="00DE0F67"/>
    <w:rsid w:val="00DE2EAA"/>
    <w:rsid w:val="00DE4725"/>
    <w:rsid w:val="00DE4C12"/>
    <w:rsid w:val="00DF7408"/>
    <w:rsid w:val="00E03D54"/>
    <w:rsid w:val="00E1348A"/>
    <w:rsid w:val="00E203C9"/>
    <w:rsid w:val="00E21049"/>
    <w:rsid w:val="00E2339C"/>
    <w:rsid w:val="00E30407"/>
    <w:rsid w:val="00E30FE3"/>
    <w:rsid w:val="00E36A59"/>
    <w:rsid w:val="00E37469"/>
    <w:rsid w:val="00E40187"/>
    <w:rsid w:val="00E4370C"/>
    <w:rsid w:val="00E456FF"/>
    <w:rsid w:val="00E5525E"/>
    <w:rsid w:val="00E750E9"/>
    <w:rsid w:val="00E76513"/>
    <w:rsid w:val="00E83113"/>
    <w:rsid w:val="00E90C00"/>
    <w:rsid w:val="00EA2474"/>
    <w:rsid w:val="00EC6C41"/>
    <w:rsid w:val="00ED1AB4"/>
    <w:rsid w:val="00EE013C"/>
    <w:rsid w:val="00EE478E"/>
    <w:rsid w:val="00EF3062"/>
    <w:rsid w:val="00EF41D0"/>
    <w:rsid w:val="00EF5F53"/>
    <w:rsid w:val="00EF600D"/>
    <w:rsid w:val="00F0385C"/>
    <w:rsid w:val="00F04471"/>
    <w:rsid w:val="00F10202"/>
    <w:rsid w:val="00F219C0"/>
    <w:rsid w:val="00F23846"/>
    <w:rsid w:val="00F244DB"/>
    <w:rsid w:val="00F253C6"/>
    <w:rsid w:val="00F2612F"/>
    <w:rsid w:val="00F324DD"/>
    <w:rsid w:val="00F3569B"/>
    <w:rsid w:val="00F369C2"/>
    <w:rsid w:val="00F513C9"/>
    <w:rsid w:val="00F566C6"/>
    <w:rsid w:val="00F60093"/>
    <w:rsid w:val="00F72610"/>
    <w:rsid w:val="00F823C7"/>
    <w:rsid w:val="00F8565D"/>
    <w:rsid w:val="00FA0088"/>
    <w:rsid w:val="00FA518E"/>
    <w:rsid w:val="00FA7370"/>
    <w:rsid w:val="00FB20EA"/>
    <w:rsid w:val="00FB3000"/>
    <w:rsid w:val="00FB559E"/>
    <w:rsid w:val="00FC0EC8"/>
    <w:rsid w:val="00FC4A22"/>
    <w:rsid w:val="00FC5857"/>
    <w:rsid w:val="00FE2175"/>
    <w:rsid w:val="00FE6692"/>
    <w:rsid w:val="00FF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E1041"/>
  <w15:chartTrackingRefBased/>
  <w15:docId w15:val="{6FB57BFE-C9FF-43A3-8A14-EB91D3BE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691945"/>
    <w:pPr>
      <w:keepNext/>
      <w:outlineLvl w:val="0"/>
    </w:pPr>
    <w:rPr>
      <w:rFonts w:ascii="MAC C Times" w:hAnsi="MAC C Times"/>
      <w:lang w:eastAsia="en-US"/>
    </w:rPr>
  </w:style>
  <w:style w:type="paragraph" w:styleId="Heading2">
    <w:name w:val="heading 2"/>
    <w:basedOn w:val="Normal"/>
    <w:next w:val="Normal"/>
    <w:qFormat/>
    <w:rsid w:val="00AA42E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25A0"/>
    <w:pPr>
      <w:tabs>
        <w:tab w:val="center" w:pos="4153"/>
        <w:tab w:val="right" w:pos="8306"/>
      </w:tabs>
    </w:pPr>
  </w:style>
  <w:style w:type="character" w:styleId="PageNumber">
    <w:name w:val="page number"/>
    <w:basedOn w:val="DefaultParagraphFont"/>
    <w:rsid w:val="00CC25A0"/>
  </w:style>
  <w:style w:type="paragraph" w:styleId="Header">
    <w:name w:val="header"/>
    <w:basedOn w:val="Normal"/>
    <w:rsid w:val="00691945"/>
    <w:pPr>
      <w:tabs>
        <w:tab w:val="center" w:pos="4320"/>
        <w:tab w:val="right" w:pos="8640"/>
      </w:tabs>
      <w:jc w:val="both"/>
    </w:pPr>
    <w:rPr>
      <w:rFonts w:ascii="Macedonian Tms" w:hAnsi="Macedonian Tms"/>
      <w:szCs w:val="20"/>
      <w:lang w:val="en-US" w:eastAsia="en-US"/>
    </w:rPr>
  </w:style>
  <w:style w:type="paragraph" w:styleId="BalloonText">
    <w:name w:val="Balloon Text"/>
    <w:basedOn w:val="Normal"/>
    <w:semiHidden/>
    <w:rsid w:val="00D420AB"/>
    <w:rPr>
      <w:rFonts w:ascii="Tahoma" w:hAnsi="Tahoma" w:cs="Tahoma"/>
      <w:sz w:val="16"/>
      <w:szCs w:val="16"/>
    </w:rPr>
  </w:style>
  <w:style w:type="paragraph" w:styleId="Title">
    <w:name w:val="Title"/>
    <w:basedOn w:val="Normal"/>
    <w:qFormat/>
    <w:rsid w:val="001C1A00"/>
    <w:pPr>
      <w:tabs>
        <w:tab w:val="left" w:pos="1134"/>
      </w:tabs>
      <w:jc w:val="center"/>
    </w:pPr>
    <w:rPr>
      <w:rFonts w:ascii="Macedonian Tms" w:hAnsi="Macedonian Tms"/>
      <w:b/>
      <w:szCs w:val="20"/>
      <w:lang w:val="en-US" w:eastAsia="en-US"/>
    </w:rPr>
  </w:style>
  <w:style w:type="paragraph" w:customStyle="1" w:styleId="Default">
    <w:name w:val="Default"/>
    <w:rsid w:val="00A05A72"/>
    <w:pPr>
      <w:autoSpaceDE w:val="0"/>
      <w:autoSpaceDN w:val="0"/>
      <w:adjustRightInd w:val="0"/>
    </w:pPr>
    <w:rPr>
      <w:rFonts w:ascii="Tahoma" w:hAnsi="Tahoma" w:cs="Tahoma"/>
      <w:color w:val="000000"/>
      <w:sz w:val="24"/>
      <w:szCs w:val="24"/>
      <w:lang w:val="mk-MK" w:eastAsia="mk-MK"/>
    </w:rPr>
  </w:style>
  <w:style w:type="paragraph" w:styleId="ListParagraph">
    <w:name w:val="List Paragraph"/>
    <w:basedOn w:val="Normal"/>
    <w:uiPriority w:val="34"/>
    <w:qFormat/>
    <w:rsid w:val="00205FFD"/>
    <w:pPr>
      <w:ind w:left="720"/>
      <w:contextualSpacing/>
    </w:pPr>
  </w:style>
  <w:style w:type="character" w:styleId="Hyperlink">
    <w:name w:val="Hyperlink"/>
    <w:basedOn w:val="DefaultParagraphFont"/>
    <w:rsid w:val="007E0848"/>
    <w:rPr>
      <w:color w:val="0563C1" w:themeColor="hyperlink"/>
      <w:u w:val="single"/>
    </w:rPr>
  </w:style>
  <w:style w:type="character" w:styleId="UnresolvedMention">
    <w:name w:val="Unresolved Mention"/>
    <w:basedOn w:val="DefaultParagraphFont"/>
    <w:uiPriority w:val="99"/>
    <w:semiHidden/>
    <w:unhideWhenUsed/>
    <w:rsid w:val="007E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2577">
      <w:bodyDiv w:val="1"/>
      <w:marLeft w:val="0"/>
      <w:marRight w:val="0"/>
      <w:marTop w:val="0"/>
      <w:marBottom w:val="0"/>
      <w:divBdr>
        <w:top w:val="none" w:sz="0" w:space="0" w:color="auto"/>
        <w:left w:val="none" w:sz="0" w:space="0" w:color="auto"/>
        <w:bottom w:val="none" w:sz="0" w:space="0" w:color="auto"/>
        <w:right w:val="none" w:sz="0" w:space="0" w:color="auto"/>
      </w:divBdr>
    </w:div>
    <w:div w:id="508757681">
      <w:bodyDiv w:val="1"/>
      <w:marLeft w:val="0"/>
      <w:marRight w:val="0"/>
      <w:marTop w:val="0"/>
      <w:marBottom w:val="0"/>
      <w:divBdr>
        <w:top w:val="none" w:sz="0" w:space="0" w:color="auto"/>
        <w:left w:val="none" w:sz="0" w:space="0" w:color="auto"/>
        <w:bottom w:val="none" w:sz="0" w:space="0" w:color="auto"/>
        <w:right w:val="none" w:sz="0" w:space="0" w:color="auto"/>
      </w:divBdr>
    </w:div>
    <w:div w:id="537014007">
      <w:bodyDiv w:val="1"/>
      <w:marLeft w:val="0"/>
      <w:marRight w:val="0"/>
      <w:marTop w:val="0"/>
      <w:marBottom w:val="0"/>
      <w:divBdr>
        <w:top w:val="none" w:sz="0" w:space="0" w:color="auto"/>
        <w:left w:val="none" w:sz="0" w:space="0" w:color="auto"/>
        <w:bottom w:val="none" w:sz="0" w:space="0" w:color="auto"/>
        <w:right w:val="none" w:sz="0" w:space="0" w:color="auto"/>
      </w:divBdr>
    </w:div>
    <w:div w:id="889002110">
      <w:bodyDiv w:val="1"/>
      <w:marLeft w:val="0"/>
      <w:marRight w:val="0"/>
      <w:marTop w:val="0"/>
      <w:marBottom w:val="0"/>
      <w:divBdr>
        <w:top w:val="none" w:sz="0" w:space="0" w:color="auto"/>
        <w:left w:val="none" w:sz="0" w:space="0" w:color="auto"/>
        <w:bottom w:val="none" w:sz="0" w:space="0" w:color="auto"/>
        <w:right w:val="none" w:sz="0" w:space="0" w:color="auto"/>
      </w:divBdr>
    </w:div>
    <w:div w:id="1012486799">
      <w:bodyDiv w:val="1"/>
      <w:marLeft w:val="0"/>
      <w:marRight w:val="0"/>
      <w:marTop w:val="0"/>
      <w:marBottom w:val="0"/>
      <w:divBdr>
        <w:top w:val="none" w:sz="0" w:space="0" w:color="auto"/>
        <w:left w:val="none" w:sz="0" w:space="0" w:color="auto"/>
        <w:bottom w:val="none" w:sz="0" w:space="0" w:color="auto"/>
        <w:right w:val="none" w:sz="0" w:space="0" w:color="auto"/>
      </w:divBdr>
    </w:div>
    <w:div w:id="1357735953">
      <w:bodyDiv w:val="1"/>
      <w:marLeft w:val="0"/>
      <w:marRight w:val="0"/>
      <w:marTop w:val="0"/>
      <w:marBottom w:val="0"/>
      <w:divBdr>
        <w:top w:val="none" w:sz="0" w:space="0" w:color="auto"/>
        <w:left w:val="none" w:sz="0" w:space="0" w:color="auto"/>
        <w:bottom w:val="none" w:sz="0" w:space="0" w:color="auto"/>
        <w:right w:val="none" w:sz="0" w:space="0" w:color="auto"/>
      </w:divBdr>
    </w:div>
    <w:div w:id="2116826565">
      <w:bodyDiv w:val="1"/>
      <w:marLeft w:val="0"/>
      <w:marRight w:val="0"/>
      <w:marTop w:val="0"/>
      <w:marBottom w:val="0"/>
      <w:divBdr>
        <w:top w:val="none" w:sz="0" w:space="0" w:color="auto"/>
        <w:left w:val="none" w:sz="0" w:space="0" w:color="auto"/>
        <w:bottom w:val="none" w:sz="0" w:space="0" w:color="auto"/>
        <w:right w:val="none" w:sz="0" w:space="0" w:color="auto"/>
      </w:divBdr>
    </w:div>
    <w:div w:id="213398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brm.mk/ns-newsarticle-odluka-za-nacinot-i-uslovite-pod-koi-rezidentite-koisto-ne-se-ovlasteni-banki-mozat-da-otvoraat-i-da-imaat-smetki-vo-stranstvo.n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1191</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Vrz o snova na ~len 46 od Statutot na Stopanska banka AD Skopje (S</vt:lpstr>
    </vt:vector>
  </TitlesOfParts>
  <Company>Stopanska Banka AD Skopje</Company>
  <LinksUpToDate>false</LinksUpToDate>
  <CharactersWithSpaces>8261</CharactersWithSpaces>
  <SharedDoc>false</SharedDoc>
  <HLinks>
    <vt:vector size="6" baseType="variant">
      <vt:variant>
        <vt:i4>3276812</vt:i4>
      </vt:variant>
      <vt:variant>
        <vt:i4>33158</vt:i4>
      </vt:variant>
      <vt:variant>
        <vt:i4>1025</vt:i4>
      </vt:variant>
      <vt:variant>
        <vt:i4>1</vt:i4>
      </vt:variant>
      <vt:variant>
        <vt:lpwstr>cid:image001.png@01D65B7B.97EF5D80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Vrz o snova na ~len 46 od Statutot na Stopanska banka AD Skopje (S</dc:title>
  <dc:subject/>
  <dc:creator>danicab</dc:creator>
  <cp:keywords/>
  <dc:description/>
  <cp:lastModifiedBy>Daniela Naumoska</cp:lastModifiedBy>
  <cp:revision>7</cp:revision>
  <cp:lastPrinted>2020-07-17T13:47:00Z</cp:lastPrinted>
  <dcterms:created xsi:type="dcterms:W3CDTF">2025-10-02T19:12:00Z</dcterms:created>
  <dcterms:modified xsi:type="dcterms:W3CDTF">2025-10-07T06:58:00Z</dcterms:modified>
</cp:coreProperties>
</file>